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BB" w:rsidRPr="006901BB" w:rsidRDefault="006901BB" w:rsidP="006901BB">
      <w:pPr>
        <w:shd w:val="clear" w:color="auto" w:fill="FFFFFF"/>
        <w:spacing w:after="0" w:line="396" w:lineRule="atLeast"/>
        <w:outlineLvl w:val="1"/>
        <w:rPr>
          <w:rFonts w:ascii="Georgia" w:eastAsia="Times New Roman" w:hAnsi="Georgia" w:cs="Arial"/>
          <w:color w:val="8C9196"/>
          <w:sz w:val="36"/>
          <w:szCs w:val="36"/>
          <w:lang w:eastAsia="ru-RU"/>
        </w:rPr>
      </w:pPr>
      <w:bookmarkStart w:id="0" w:name="_GoBack"/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Освітні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програми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,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що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реалізуються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в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закладі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освіти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, та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перелі</w:t>
      </w:r>
      <w:proofErr w:type="gram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к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осв</w:t>
      </w:r>
      <w:proofErr w:type="gram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ітніх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компонентів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,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що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передбачені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відповідною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освітньою</w:t>
      </w:r>
      <w:proofErr w:type="spellEnd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 xml:space="preserve"> </w:t>
      </w:r>
      <w:proofErr w:type="spellStart"/>
      <w:r w:rsidRPr="006901BB">
        <w:rPr>
          <w:rFonts w:ascii="Georgia" w:eastAsia="Times New Roman" w:hAnsi="Georgia" w:cs="Arial"/>
          <w:color w:val="8C9196"/>
          <w:sz w:val="36"/>
          <w:szCs w:val="36"/>
          <w:lang w:eastAsia="ru-RU"/>
        </w:rPr>
        <w:t>програмою</w:t>
      </w:r>
      <w:proofErr w:type="spellEnd"/>
    </w:p>
    <w:bookmarkEnd w:id="0"/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Реалізація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змісту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освітнього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процесу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в ЗДО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здійснюється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відповідно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до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чинних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комплексних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парціальних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програм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,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рекомендованих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(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схвалених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) МОН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України</w:t>
      </w:r>
      <w:proofErr w:type="spellEnd"/>
      <w:proofErr w:type="gram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151337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:</w:t>
      </w:r>
      <w:proofErr w:type="gramEnd"/>
    </w:p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 xml:space="preserve">Комплексна </w:t>
      </w:r>
      <w:proofErr w:type="spellStart"/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>програма</w:t>
      </w:r>
      <w:proofErr w:type="spellEnd"/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>:</w:t>
      </w:r>
    </w:p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- 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Дитина Освітня програма для дітей від 2 до 7 рокі</w:t>
      </w:r>
      <w:proofErr w:type="gramStart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в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Рекомендовано Міністерством освіти і науки України</w:t>
      </w:r>
      <w:r w:rsidR="00E97334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лист </w:t>
      </w:r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МОН України №1/11-4960 від 23.07.2020р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).</w:t>
      </w:r>
    </w:p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proofErr w:type="spellStart"/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>Парціальні</w:t>
      </w:r>
      <w:proofErr w:type="spellEnd"/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>програми</w:t>
      </w:r>
      <w:proofErr w:type="spellEnd"/>
      <w:r w:rsidRPr="006901BB">
        <w:rPr>
          <w:rFonts w:ascii="Arial" w:eastAsia="Times New Roman" w:hAnsi="Arial" w:cs="Arial"/>
          <w:b/>
          <w:bCs/>
          <w:i/>
          <w:iCs/>
          <w:color w:val="646464"/>
          <w:sz w:val="28"/>
          <w:szCs w:val="28"/>
          <w:lang w:eastAsia="ru-RU"/>
        </w:rPr>
        <w:t>:</w:t>
      </w:r>
    </w:p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proofErr w:type="spellStart"/>
      <w:proofErr w:type="gram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Англ</w:t>
      </w:r>
      <w:proofErr w:type="gram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ійська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мова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  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для стар</w:t>
      </w:r>
      <w:r w:rsidR="00296E4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шого </w:t>
      </w:r>
      <w:proofErr w:type="spellStart"/>
      <w:r w:rsidR="00296E4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дошкільного</w:t>
      </w:r>
      <w:proofErr w:type="spellEnd"/>
      <w:r w:rsidR="00296E49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віку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. </w:t>
      </w:r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Гусєвої В. зав. Кабінетом іноземних мов ВАБО. Схвалено до використання у </w:t>
      </w:r>
      <w:proofErr w:type="spellStart"/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загальніх</w:t>
      </w:r>
      <w:proofErr w:type="spellEnd"/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навчальних закладах .</w:t>
      </w:r>
    </w:p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Казкова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фізкультура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.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Парціальна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програма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фізичного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виховання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раннього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віку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(автор — М. 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Єфименко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)</w:t>
      </w:r>
    </w:p>
    <w:p w:rsidR="006901BB" w:rsidRP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Україна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 — моя 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Батьківщина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.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Парціальна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програма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з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національно-патріотичного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виховання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для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середнього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gram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старшого</w:t>
      </w:r>
      <w:proofErr w:type="gram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дошкільного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віку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(за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загальною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науковою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редакцією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О. 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Рейпольської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)</w:t>
      </w:r>
    </w:p>
    <w:p w:rsidR="006901BB" w:rsidRDefault="006901BB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STREAM-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освіта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, 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або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Стежинки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 xml:space="preserve"> у </w:t>
      </w:r>
      <w:proofErr w:type="spellStart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Всесвіт</w:t>
      </w:r>
      <w:proofErr w:type="spellEnd"/>
      <w:r w:rsidRPr="006901BB">
        <w:rPr>
          <w:rFonts w:ascii="Arial" w:eastAsia="Times New Roman" w:hAnsi="Arial" w:cs="Arial"/>
          <w:b/>
          <w:bCs/>
          <w:color w:val="646464"/>
          <w:sz w:val="28"/>
          <w:szCs w:val="28"/>
          <w:lang w:eastAsia="ru-RU"/>
        </w:rPr>
        <w:t>.</w:t>
      </w: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 Альтернативна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програма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формування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інженерного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мислення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в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передшкільного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віку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(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науковий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керівник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 — К. </w:t>
      </w:r>
      <w:proofErr w:type="spellStart"/>
      <w:proofErr w:type="gram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Крут</w:t>
      </w:r>
      <w:proofErr w:type="gram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)</w:t>
      </w:r>
    </w:p>
    <w:p w:rsidR="00296E49" w:rsidRPr="006901BB" w:rsidRDefault="00296E49" w:rsidP="00296E49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eastAsia="ru-RU"/>
        </w:rPr>
      </w:pPr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-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Безмежний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proofErr w:type="gram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св</w:t>
      </w:r>
      <w:proofErr w:type="gram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іт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гри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в LEGO.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Програма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розвитку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дітей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від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2 до 6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років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та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методичні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рекомендації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.(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автор</w:t>
      </w:r>
      <w:proofErr w:type="gram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и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-</w:t>
      </w:r>
      <w:proofErr w:type="gram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Рома О.Ю.,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Борук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О.П.,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Близнюк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В.Ю., </w:t>
      </w:r>
      <w:proofErr w:type="spellStart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>Гонгало</w:t>
      </w:r>
      <w:proofErr w:type="spellEnd"/>
      <w:r w:rsidRPr="006901BB">
        <w:rPr>
          <w:rFonts w:ascii="Arial" w:eastAsia="Times New Roman" w:hAnsi="Arial" w:cs="Arial"/>
          <w:color w:val="646464"/>
          <w:sz w:val="28"/>
          <w:szCs w:val="28"/>
          <w:lang w:eastAsia="ru-RU"/>
        </w:rPr>
        <w:t xml:space="preserve"> В.Л., Косенко Ю.В.);</w:t>
      </w:r>
      <w:r w:rsidRPr="006901BB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 xml:space="preserve"> лист ІМЗО </w:t>
      </w:r>
      <w:proofErr w:type="spellStart"/>
      <w:r w:rsidRPr="006901BB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>від</w:t>
      </w:r>
      <w:proofErr w:type="spellEnd"/>
      <w:r w:rsidRPr="006901BB">
        <w:rPr>
          <w:rFonts w:ascii="Arial" w:eastAsia="Times New Roman" w:hAnsi="Arial" w:cs="Arial"/>
          <w:i/>
          <w:iCs/>
          <w:color w:val="646464"/>
          <w:sz w:val="28"/>
          <w:szCs w:val="28"/>
          <w:lang w:eastAsia="ru-RU"/>
        </w:rPr>
        <w:t xml:space="preserve"> 28.12.2015 №2.1/12-Г-150.</w:t>
      </w:r>
    </w:p>
    <w:p w:rsidR="00296E49" w:rsidRDefault="00987703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«</w:t>
      </w:r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Елементарне музикування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» К</w:t>
      </w:r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арла </w:t>
      </w:r>
      <w:proofErr w:type="spellStart"/>
      <w:r w:rsidR="00296E49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Орфа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овітньому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процесі дошкільного навчального закладу (В. В. 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Семизорова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, І.Я.</w:t>
      </w:r>
      <w:proofErr w:type="spellStart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Шараєвська</w:t>
      </w:r>
      <w:proofErr w:type="spellEnd"/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, Н.В. Степаненко)</w:t>
      </w:r>
    </w:p>
    <w:p w:rsidR="005174ED" w:rsidRDefault="005174ED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Програма</w:t>
      </w:r>
      <w:r w:rsidRPr="005174ED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: ”Соціально - фінансова освіта дітей дошкільного віку “</w:t>
      </w:r>
      <w:proofErr w:type="spellStart"/>
      <w:r w:rsidRPr="005174ED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Афлатот</w:t>
      </w:r>
      <w:proofErr w:type="spellEnd"/>
      <w:r w:rsidRPr="005174ED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”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.</w:t>
      </w:r>
    </w:p>
    <w:p w:rsidR="005174ED" w:rsidRDefault="005174ED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«Впровадження прогресивної спадщини В. Сухомлинського в роботі з дітьми ЗДО»</w:t>
      </w:r>
    </w:p>
    <w:p w:rsidR="005174ED" w:rsidRPr="006901BB" w:rsidRDefault="005174ED" w:rsidP="006901BB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>Програма «Чарівні пальчики»</w:t>
      </w:r>
      <w:r w:rsidR="00151337"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Л.</w:t>
      </w:r>
      <w:r>
        <w:rPr>
          <w:rFonts w:ascii="Arial" w:eastAsia="Times New Roman" w:hAnsi="Arial" w:cs="Arial"/>
          <w:color w:val="646464"/>
          <w:sz w:val="28"/>
          <w:szCs w:val="28"/>
          <w:lang w:val="uk-UA" w:eastAsia="ru-RU"/>
        </w:rPr>
        <w:t xml:space="preserve"> Шульга</w:t>
      </w:r>
    </w:p>
    <w:p w:rsidR="00020B6C" w:rsidRDefault="00020B6C"/>
    <w:sectPr w:rsidR="0002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BB"/>
    <w:rsid w:val="00020B6C"/>
    <w:rsid w:val="00151337"/>
    <w:rsid w:val="00296E49"/>
    <w:rsid w:val="005174ED"/>
    <w:rsid w:val="006901BB"/>
    <w:rsid w:val="00987703"/>
    <w:rsid w:val="00E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2023-11-24T08:09:00Z</dcterms:created>
  <dcterms:modified xsi:type="dcterms:W3CDTF">2023-11-24T09:07:00Z</dcterms:modified>
</cp:coreProperties>
</file>