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1D8" w:rsidRDefault="004811D8" w:rsidP="004811D8">
      <w:pPr>
        <w:spacing w:after="60"/>
        <w:ind w:right="74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lang w:val="uk-UA" w:eastAsia="ru-RU"/>
        </w:rPr>
        <w:t>СХВАЛЕНО:                                                                 ЗАТВЕРДЖУЮ:</w:t>
      </w:r>
    </w:p>
    <w:p w:rsidR="004811D8" w:rsidRPr="004811D8" w:rsidRDefault="004811D8" w:rsidP="004811D8">
      <w:pPr>
        <w:spacing w:after="60"/>
        <w:ind w:right="7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</w:t>
      </w:r>
      <w:r w:rsidRPr="004811D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 засіданні педагогічної ради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</w:t>
      </w:r>
      <w:r w:rsidRPr="004811D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Директор закладу</w:t>
      </w:r>
    </w:p>
    <w:p w:rsidR="004811D8" w:rsidRDefault="004811D8" w:rsidP="004811D8">
      <w:pPr>
        <w:spacing w:after="60"/>
        <w:ind w:right="7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Pr="004811D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ротокол №1 від 31.08.2023р.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</w:t>
      </w:r>
      <w:r w:rsidRPr="004811D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________Наталія ДАШКОВА</w:t>
      </w:r>
    </w:p>
    <w:p w:rsidR="004811D8" w:rsidRDefault="004811D8" w:rsidP="004811D8">
      <w:pPr>
        <w:spacing w:after="60"/>
        <w:ind w:right="7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811D8" w:rsidRDefault="004811D8" w:rsidP="004811D8">
      <w:pPr>
        <w:spacing w:after="60"/>
        <w:ind w:right="7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811D8" w:rsidRPr="004811D8" w:rsidRDefault="004811D8" w:rsidP="004811D8">
      <w:pPr>
        <w:spacing w:after="60"/>
        <w:ind w:right="74"/>
        <w:rPr>
          <w:rFonts w:ascii="Times New Roman" w:eastAsia="Times New Roman" w:hAnsi="Times New Roman" w:cs="Times New Roman"/>
          <w:b/>
          <w:color w:val="0070C0"/>
          <w:sz w:val="72"/>
          <w:szCs w:val="72"/>
          <w:lang w:val="uk-UA" w:eastAsia="ru-RU"/>
        </w:rPr>
      </w:pPr>
    </w:p>
    <w:p w:rsidR="004811D8" w:rsidRPr="004811D8" w:rsidRDefault="004811D8" w:rsidP="004811D8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color w:val="0070C0"/>
          <w:sz w:val="72"/>
          <w:szCs w:val="72"/>
          <w:lang w:val="uk-UA" w:eastAsia="ru-RU"/>
        </w:rPr>
      </w:pPr>
      <w:r w:rsidRPr="004811D8">
        <w:rPr>
          <w:rFonts w:ascii="Times New Roman" w:eastAsia="Times New Roman" w:hAnsi="Times New Roman" w:cs="Times New Roman"/>
          <w:b/>
          <w:color w:val="0070C0"/>
          <w:sz w:val="72"/>
          <w:szCs w:val="72"/>
          <w:lang w:val="uk-UA" w:eastAsia="ru-RU"/>
        </w:rPr>
        <w:t>ОСВІТНЯ ПРОГРАМА</w:t>
      </w:r>
    </w:p>
    <w:p w:rsidR="004811D8" w:rsidRPr="00DB0C93" w:rsidRDefault="004811D8" w:rsidP="004811D8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DB0C9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(наскрізна)</w:t>
      </w:r>
    </w:p>
    <w:p w:rsidR="004811D8" w:rsidRPr="00DB0C93" w:rsidRDefault="004811D8" w:rsidP="004811D8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</w:pPr>
      <w:r w:rsidRPr="00DB0C93"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  <w:t>КОМУНАЛЬНОГО ЗАКЛАДУ</w:t>
      </w:r>
    </w:p>
    <w:p w:rsidR="004811D8" w:rsidRPr="00DB0C93" w:rsidRDefault="004811D8" w:rsidP="004811D8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</w:pPr>
      <w:r w:rsidRPr="00DB0C93"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  <w:t>«НОВОФАСТІВСЬКИЙ ЛІЦЕЙ</w:t>
      </w:r>
    </w:p>
    <w:p w:rsidR="004811D8" w:rsidRPr="00DB0C93" w:rsidRDefault="004811D8" w:rsidP="004811D8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</w:pPr>
      <w:r w:rsidRPr="00DB0C93"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  <w:t>ПОГРЕБИЩЕНСЬКОЇ МІСЬКОЇ РАДИ</w:t>
      </w:r>
    </w:p>
    <w:p w:rsidR="004811D8" w:rsidRPr="00DB0C93" w:rsidRDefault="004811D8" w:rsidP="004811D8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</w:pPr>
      <w:r w:rsidRPr="00DB0C93"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  <w:t>ВІННИЦЬКОГО РАЙОНУ</w:t>
      </w:r>
    </w:p>
    <w:p w:rsidR="004811D8" w:rsidRPr="00DB0C93" w:rsidRDefault="004811D8" w:rsidP="004811D8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</w:pPr>
      <w:r w:rsidRPr="00DB0C93"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  <w:t>ВІННИЦЬКОЇ ОБЛАСТІ»</w:t>
      </w:r>
    </w:p>
    <w:p w:rsidR="004811D8" w:rsidRPr="00DB0C93" w:rsidRDefault="004811D8" w:rsidP="004811D8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</w:pPr>
      <w:r w:rsidRPr="00DB0C93">
        <w:rPr>
          <w:rFonts w:ascii="Times New Roman" w:eastAsia="Times New Roman" w:hAnsi="Times New Roman" w:cs="Times New Roman"/>
          <w:b/>
          <w:color w:val="0070C0"/>
          <w:sz w:val="48"/>
          <w:szCs w:val="48"/>
          <w:lang w:val="uk-UA" w:eastAsia="ru-RU"/>
        </w:rPr>
        <w:t>НА 2023-2024 Н.Р.</w:t>
      </w:r>
    </w:p>
    <w:p w:rsidR="004811D8" w:rsidRDefault="004811D8" w:rsidP="004811D8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811D8" w:rsidRDefault="00DB0C93" w:rsidP="00DB0C93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noProof/>
        </w:rPr>
        <w:drawing>
          <wp:inline distT="0" distB="0" distL="0" distR="0" wp14:anchorId="75863CD5" wp14:editId="39D8B483">
            <wp:extent cx="3228801" cy="3016885"/>
            <wp:effectExtent l="0" t="0" r="0" b="0"/>
            <wp:docPr id="1" name="Рисунок 1" descr="Новітні методи та підходи до навчання в Новій українській школ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ітні методи та підходи до навчання в Новій українській школ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757" cy="304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1D8" w:rsidRDefault="004811D8" w:rsidP="004811D8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811D8" w:rsidRPr="00DB0C93" w:rsidRDefault="004811D8" w:rsidP="00DB0C93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DB0C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с.Новофастів</w:t>
      </w:r>
      <w:proofErr w:type="spellEnd"/>
    </w:p>
    <w:p w:rsidR="004811D8" w:rsidRPr="00DB0C93" w:rsidRDefault="004811D8" w:rsidP="00DB0C93">
      <w:pPr>
        <w:spacing w:after="60"/>
        <w:ind w:right="7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0C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2023р</w:t>
      </w:r>
      <w:r w:rsidR="00DB0C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E0540D" w:rsidRPr="00051404" w:rsidRDefault="00E0540D" w:rsidP="00E0540D">
      <w:pPr>
        <w:spacing w:after="60"/>
        <w:ind w:right="74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 xml:space="preserve">РОЗДІЛ 1 </w:t>
      </w:r>
    </w:p>
    <w:p w:rsidR="00E0540D" w:rsidRPr="00051404" w:rsidRDefault="00E0540D" w:rsidP="00E0540D">
      <w:pPr>
        <w:keepNext/>
        <w:keepLines/>
        <w:spacing w:after="45"/>
        <w:ind w:right="75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ЗАГАЛЬНІ ПОЛОЖЕННЯ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Освітня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програма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val="uk-UA"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>К</w:t>
      </w:r>
      <w:r w:rsidR="00051404">
        <w:rPr>
          <w:rFonts w:ascii="Times New Roman" w:eastAsia="Times New Roman" w:hAnsi="Times New Roman" w:cs="Times New Roman"/>
          <w:sz w:val="28"/>
          <w:lang w:val="uk-UA" w:eastAsia="ru-RU"/>
        </w:rPr>
        <w:t>омунального закладу</w:t>
      </w:r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 «Новофастівський ліцей Погребищенської міської ради Вінницького району Вінницької області»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–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це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комплексний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документ,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окреслює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підходи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планування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закладом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єдиного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комплексу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компонентів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досягнення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здобувачами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обов’язкових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визначених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стандартами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Типовими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Освітня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програма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КЗ «Новофастівський ліцей»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на 2023/2024н.р.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розроблена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основі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Постанови КМУ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21.02.2018 року №87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7" w:line="305" w:lineRule="auto"/>
        <w:ind w:right="6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Державного стандарту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початкової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» (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зі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proofErr w:type="gram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змінами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)</w:t>
      </w:r>
      <w:proofErr w:type="gram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;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"/>
        </w:numPr>
        <w:spacing w:after="54" w:line="269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Постанови КМУ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23.11.2011 року №1392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7" w:line="305" w:lineRule="auto"/>
        <w:ind w:right="6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Державного стандарту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базової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повної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» (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зі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змінами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)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Наказу МОН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08.10.2019 року №1272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типових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програм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для 1-2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закладів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»</w:t>
      </w:r>
      <w:r w:rsidR="0068436D" w:rsidRPr="00051404">
        <w:t xml:space="preserve"> </w:t>
      </w:r>
      <w:r w:rsidR="0068436D" w:rsidRPr="00051404">
        <w:rPr>
          <w:lang w:val="uk-UA"/>
        </w:rPr>
        <w:t>(«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Типова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під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Шияна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Р. Б</w:t>
      </w:r>
      <w:r w:rsidR="0068436D" w:rsidRPr="0005140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8436D" w:rsidRPr="00051404">
        <w:rPr>
          <w:rFonts w:ascii="Times New Roman" w:hAnsi="Times New Roman" w:cs="Times New Roman"/>
          <w:sz w:val="28"/>
          <w:szCs w:val="28"/>
        </w:rPr>
        <w:t xml:space="preserve"> Наказ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08.10.2019 року № 1272</w:t>
      </w:r>
      <w:r w:rsidR="0068436D" w:rsidRPr="0005140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8436D" w:rsidRPr="00051404">
        <w:rPr>
          <w:rFonts w:ascii="Times New Roman" w:hAnsi="Times New Roman" w:cs="Times New Roman"/>
          <w:sz w:val="28"/>
          <w:szCs w:val="28"/>
        </w:rPr>
        <w:t>.</w:t>
      </w:r>
      <w:r w:rsidRPr="00051404">
        <w:rPr>
          <w:rFonts w:ascii="Times New Roman" w:eastAsia="Times New Roman" w:hAnsi="Times New Roman" w:cs="Times New Roman"/>
          <w:sz w:val="28"/>
          <w:szCs w:val="28"/>
          <w:u w:val="single" w:color="000000"/>
          <w:lang w:eastAsia="ru-RU"/>
        </w:rPr>
        <w:t>;</w:t>
      </w:r>
      <w:r w:rsidRPr="0005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Наказу МОН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08.10.2019 року №1273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типових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програм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для 3-4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закладів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»</w:t>
      </w:r>
      <w:r w:rsidR="0068436D" w:rsidRPr="00051404">
        <w:rPr>
          <w:rFonts w:ascii="Times New Roman" w:eastAsia="Times New Roman" w:hAnsi="Times New Roman" w:cs="Times New Roman"/>
          <w:sz w:val="28"/>
          <w:u w:val="single" w:color="000000"/>
          <w:lang w:val="uk-UA" w:eastAsia="ru-RU"/>
        </w:rPr>
        <w:t xml:space="preserve"> </w:t>
      </w:r>
      <w:proofErr w:type="gramStart"/>
      <w:r w:rsidR="0068436D" w:rsidRPr="00051404">
        <w:rPr>
          <w:rFonts w:ascii="Times New Roman" w:eastAsia="Times New Roman" w:hAnsi="Times New Roman" w:cs="Times New Roman"/>
          <w:sz w:val="28"/>
          <w:u w:val="single" w:color="000000"/>
          <w:lang w:val="uk-UA" w:eastAsia="ru-RU"/>
        </w:rPr>
        <w:t>(«</w:t>
      </w:r>
      <w:r w:rsidR="0068436D" w:rsidRPr="00051404"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Типова</w:t>
      </w:r>
      <w:proofErr w:type="spellEnd"/>
      <w:proofErr w:type="gram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під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Шияна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Р. Б. 3- 4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8436D" w:rsidRPr="00051404">
        <w:rPr>
          <w:rFonts w:ascii="Times New Roman" w:hAnsi="Times New Roman" w:cs="Times New Roman"/>
          <w:sz w:val="28"/>
          <w:szCs w:val="28"/>
        </w:rPr>
        <w:t xml:space="preserve">Наказ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36D" w:rsidRPr="0005140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8436D" w:rsidRPr="00051404">
        <w:rPr>
          <w:rFonts w:ascii="Times New Roman" w:hAnsi="Times New Roman" w:cs="Times New Roman"/>
          <w:sz w:val="28"/>
          <w:szCs w:val="28"/>
        </w:rPr>
        <w:t xml:space="preserve"> 08.10.2019 року № 1273</w:t>
      </w:r>
      <w:r w:rsidR="0068436D" w:rsidRPr="0005140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51404">
        <w:rPr>
          <w:rFonts w:ascii="Times New Roman" w:eastAsia="Times New Roman" w:hAnsi="Times New Roman" w:cs="Times New Roman"/>
          <w:sz w:val="28"/>
          <w:szCs w:val="28"/>
          <w:u w:val="single" w:color="000000"/>
          <w:lang w:eastAsia="ru-RU"/>
        </w:rPr>
        <w:t>;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Наказу МОН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20.04.2018 року №405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типової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закладів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ІІ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ступеня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»;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Наказу МОН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28.11.2019 року №1493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внесення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змін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типової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закладів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III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ступеня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»;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 МОН № 698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03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серпня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2022 року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надання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грифа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оновленим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навчальним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програмам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»;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 МОН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19.02.2021р. №235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типової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для 5-9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закладів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»</w:t>
      </w:r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6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Наказ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Міністерства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і науки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14.07.2023 № 853</w:t>
        </w:r>
      </w:hyperlink>
      <w:hyperlink r:id="rId7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</w:hyperlink>
      <w:hyperlink r:id="rId8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«Про</w:t>
        </w:r>
      </w:hyperlink>
      <w:hyperlink r:id="rId9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проведення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Всеукраїнських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учнівських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Інтерне</w:t>
      </w:r>
      <w:hyperlink r:id="rId10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т</w:t>
        </w:r>
      </w:hyperlink>
      <w:hyperlink r:id="rId11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олімпіад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у 2023/2024</w:t>
      </w:r>
      <w:hyperlink r:id="rId12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13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навчальному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році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»</w:t>
        </w:r>
      </w:hyperlink>
      <w:hyperlink r:id="rId14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54" w:line="269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15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Наказ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Міністерства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і</w:t>
        </w:r>
      </w:hyperlink>
      <w:hyperlink r:id="rId16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</w:hyperlink>
      <w:hyperlink r:id="rId17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науки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07 червня 2023 р. № 705</w:t>
        </w:r>
      </w:hyperlink>
      <w:hyperlink r:id="rId18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19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«Про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проведення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всеукраїнського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конкурсу “Учитель року</w:t>
        </w:r>
      </w:hyperlink>
      <w:hyperlink r:id="rId20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21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2024″»</w:t>
        </w:r>
      </w:hyperlink>
      <w:hyperlink r:id="rId22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23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Наказ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Міністерства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і науки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15.05.2023 № 563 “Про </w:t>
        </w:r>
      </w:hyperlink>
      <w:hyperlink r:id="rId24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затвердження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методичних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рекомендацій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щодо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окремих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питань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здобуття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</w:hyperlink>
      <w:hyperlink r:id="rId25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26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в закладах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загальної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середньої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в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умовах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воєнного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стану в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Україні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”</w:t>
        </w:r>
      </w:hyperlink>
      <w:hyperlink r:id="rId27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28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Наказ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Міністерства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і науки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08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серпня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2022 року №</w:t>
        </w:r>
      </w:hyperlink>
      <w:hyperlink r:id="rId29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30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707 </w:t>
        </w:r>
      </w:hyperlink>
      <w:hyperlink r:id="rId31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«Про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затвердження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Інструкції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з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ведення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ділової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документації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у закладах</w:t>
        </w:r>
      </w:hyperlink>
      <w:hyperlink r:id="rId32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33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загальної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середньої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в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електронній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формі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»</w:t>
        </w:r>
      </w:hyperlink>
      <w:hyperlink r:id="rId34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35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Наказ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Міністерства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охорони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здоров’я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01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серпня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2022 року</w:t>
        </w:r>
      </w:hyperlink>
      <w:hyperlink r:id="rId36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37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№ 1371 «Про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затвердження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Змін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до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деяких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наказів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Міністерства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охорони</w:t>
        </w:r>
        <w:proofErr w:type="spellEnd"/>
      </w:hyperlink>
      <w:hyperlink r:id="rId38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39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здоров’я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»</w:t>
        </w:r>
      </w:hyperlink>
      <w:hyperlink r:id="rId40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</w:hyperlink>
      <w:hyperlink r:id="rId41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(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щодо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тривалості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онлайн</w:t>
        </w:r>
      </w:hyperlink>
      <w:hyperlink r:id="rId42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  <w:proofErr w:type="spellStart"/>
      </w:hyperlink>
      <w:hyperlink r:id="rId43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уроків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для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школярів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)</w:t>
        </w:r>
      </w:hyperlink>
      <w:hyperlink r:id="rId44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45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Наказ МОН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01.04.2022 №289 “Про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затвердження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методичних</w:t>
        </w:r>
        <w:proofErr w:type="spellEnd"/>
      </w:hyperlink>
      <w:hyperlink r:id="rId46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47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рекомендацій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щодо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оцінювання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навчальних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досягнень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учнів 5</w:t>
        </w:r>
      </w:hyperlink>
      <w:hyperlink r:id="rId48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49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6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класів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,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які</w:t>
        </w:r>
        <w:proofErr w:type="spellEnd"/>
      </w:hyperlink>
      <w:hyperlink r:id="rId50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51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здобувають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освіту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відповідно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до нового Державного стандарту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базової</w:t>
        </w:r>
        <w:proofErr w:type="spellEnd"/>
      </w:hyperlink>
      <w:hyperlink r:id="rId52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53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середньої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”</w:t>
        </w:r>
      </w:hyperlink>
      <w:hyperlink r:id="rId54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55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Наказ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Міністерства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і науки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13 липня 2021 р. № 813</w:t>
        </w:r>
      </w:hyperlink>
      <w:hyperlink r:id="rId56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57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“Про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затвердження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методичних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рекомендацій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щодо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оцінювання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результатів</w:t>
        </w:r>
        <w:proofErr w:type="spellEnd"/>
      </w:hyperlink>
      <w:hyperlink r:id="rId58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59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навчання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учнів 1</w:t>
        </w:r>
      </w:hyperlink>
      <w:hyperlink r:id="rId60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61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4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класів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закладів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загальної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середньої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”</w:t>
        </w:r>
      </w:hyperlink>
      <w:hyperlink r:id="rId62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63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Наказ МОЗ №2205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25.09.2020</w:t>
        </w:r>
      </w:hyperlink>
      <w:hyperlink r:id="rId64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 </w:t>
        </w:r>
      </w:hyperlink>
      <w:hyperlink r:id="rId65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“Про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затвердження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Санітарного</w:t>
        </w:r>
        <w:proofErr w:type="spellEnd"/>
      </w:hyperlink>
      <w:hyperlink r:id="rId66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67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регламенту для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закладів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загальної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середньої</w:t>
        </w:r>
        <w:proofErr w:type="spellEnd"/>
      </w:hyperlink>
      <w:hyperlink r:id="rId68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</w:hyperlink>
      <w:hyperlink r:id="rId69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”</w:t>
        </w:r>
      </w:hyperlink>
      <w:hyperlink r:id="rId70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71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Наказ МОН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8 вересня 2020 року №1115 і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зареєстровано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в</w:t>
        </w:r>
      </w:hyperlink>
      <w:hyperlink r:id="rId72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73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Міністерстві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юстиції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28 вересня 2020 року за №941/35224 “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Деякі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питання</w:t>
        </w:r>
        <w:proofErr w:type="spellEnd"/>
      </w:hyperlink>
      <w:hyperlink r:id="rId74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75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організації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дистанційного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навчання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”</w:t>
        </w:r>
      </w:hyperlink>
      <w:hyperlink r:id="rId76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 МОН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02 вересня 2020 року №1096 “Про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внесення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змін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до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методичних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рекомендацій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щодо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заповнення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класного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журналу учнів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початкових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gram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НУШ ”</w:t>
      </w:r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15.08.2016 №974 «Про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proofErr w:type="gram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Правил</w:t>
      </w:r>
      <w:proofErr w:type="gram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пожежної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безпеки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закладів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установ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системи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» </w:t>
      </w:r>
      <w:r w:rsidRPr="00051404">
        <w:rPr>
          <w:rFonts w:ascii="Segoe UI Symbol" w:eastAsia="Segoe UI Symbol" w:hAnsi="Segoe UI Symbol" w:cs="Segoe UI Symbol"/>
          <w:sz w:val="28"/>
          <w:u w:val="single" w:color="000000"/>
          <w:lang w:eastAsia="ru-RU"/>
        </w:rPr>
        <w:t>👉</w:t>
      </w:r>
      <w:r w:rsidRPr="00051404">
        <w:rPr>
          <w:rFonts w:eastAsia="Segoe UI Symbol" w:cs="Segoe UI Symbol"/>
          <w:sz w:val="28"/>
          <w:u w:val="single" w:color="000000"/>
          <w:lang w:val="uk-UA" w:eastAsia="ru-RU"/>
        </w:rPr>
        <w:t xml:space="preserve">   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http://surl.li/afpmz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26.12.2017 №1669 «Про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Положення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організацію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роботи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охорони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праці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lastRenderedPageBreak/>
        <w:t>безпеки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життєдіяльності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учасників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процесу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установах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і закладах </w:t>
      </w:r>
      <w:proofErr w:type="spellStart"/>
      <w:proofErr w:type="gram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»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051404">
        <w:rPr>
          <w:rFonts w:ascii="Segoe UI Symbol" w:eastAsia="Segoe UI Symbol" w:hAnsi="Segoe UI Symbol" w:cs="Segoe UI Symbol"/>
          <w:sz w:val="28"/>
          <w:u w:val="single" w:color="000000"/>
          <w:lang w:eastAsia="ru-RU"/>
        </w:rPr>
        <w:t>👉</w:t>
      </w:r>
      <w:proofErr w:type="gramEnd"/>
      <w:r w:rsidRPr="00051404">
        <w:rPr>
          <w:rFonts w:eastAsia="Segoe UI Symbol" w:cs="Segoe UI Symbol"/>
          <w:sz w:val="28"/>
          <w:u w:val="single" w:color="000000"/>
          <w:lang w:val="uk-UA" w:eastAsia="ru-RU"/>
        </w:rPr>
        <w:t xml:space="preserve">   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http://surl.li/anxud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gram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24.02.2023  №</w:t>
      </w:r>
      <w:proofErr w:type="gram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201 «Про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Змін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Положення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дистанційну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форму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здобуття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повної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»  </w:t>
      </w:r>
      <w:r w:rsidRPr="00051404">
        <w:rPr>
          <w:rFonts w:ascii="Segoe UI Symbol" w:eastAsia="Segoe UI Symbol" w:hAnsi="Segoe UI Symbol" w:cs="Segoe UI Symbol"/>
          <w:sz w:val="28"/>
          <w:u w:val="single" w:color="000000"/>
          <w:lang w:eastAsia="ru-RU"/>
        </w:rPr>
        <w:t>👉</w:t>
      </w:r>
      <w:r w:rsidRPr="00051404">
        <w:rPr>
          <w:rFonts w:eastAsia="Segoe UI Symbol" w:cs="Segoe UI Symbol"/>
          <w:sz w:val="28"/>
          <w:u w:val="single" w:color="000000"/>
          <w:lang w:val="uk-UA" w:eastAsia="ru-RU"/>
        </w:rPr>
        <w:t xml:space="preserve">  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http://surl.li/jlpcm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E0540D" w:rsidRPr="00051404" w:rsidRDefault="00E0540D" w:rsidP="00E0540D">
      <w:pPr>
        <w:numPr>
          <w:ilvl w:val="0"/>
          <w:numId w:val="1"/>
        </w:numPr>
        <w:spacing w:after="49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29.04.2020 № 574 «Про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Типового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переліку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засобів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обладнання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для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7" w:line="305" w:lineRule="auto"/>
        <w:ind w:right="6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кабінетів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і STEM-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лабораторій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» </w:t>
      </w:r>
      <w:r w:rsidRPr="00051404">
        <w:rPr>
          <w:rFonts w:ascii="Segoe UI Symbol" w:eastAsia="Segoe UI Symbol" w:hAnsi="Segoe UI Symbol" w:cs="Segoe UI Symbol"/>
          <w:sz w:val="28"/>
          <w:u w:val="single" w:color="000000"/>
          <w:lang w:eastAsia="ru-RU"/>
        </w:rPr>
        <w:t>👉</w:t>
      </w:r>
      <w:r w:rsidRPr="00051404">
        <w:rPr>
          <w:rFonts w:eastAsia="Segoe UI Symbol" w:cs="Segoe UI Symbol"/>
          <w:sz w:val="28"/>
          <w:u w:val="single" w:color="000000"/>
          <w:lang w:val="uk-UA" w:eastAsia="ru-RU"/>
        </w:rPr>
        <w:t xml:space="preserve">   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http://surl.li/qwsj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E0540D" w:rsidRPr="00051404" w:rsidRDefault="00E0540D" w:rsidP="00E0540D">
      <w:pPr>
        <w:numPr>
          <w:ilvl w:val="0"/>
          <w:numId w:val="1"/>
        </w:numPr>
        <w:spacing w:after="49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Наказ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07.02.2020 № 143 «Про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типового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переліку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засобів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обладнання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для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7" w:line="305" w:lineRule="auto"/>
        <w:ind w:right="6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кабінетів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початкової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школи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» </w:t>
      </w:r>
      <w:proofErr w:type="gramStart"/>
      <w:r w:rsidRPr="00051404">
        <w:rPr>
          <w:rFonts w:ascii="Segoe UI Symbol" w:eastAsia="Segoe UI Symbol" w:hAnsi="Segoe UI Symbol" w:cs="Segoe UI Symbol"/>
          <w:sz w:val="28"/>
          <w:u w:val="single" w:color="000000"/>
          <w:lang w:eastAsia="ru-RU"/>
        </w:rPr>
        <w:t>👉</w:t>
      </w:r>
      <w:r w:rsidRPr="00051404">
        <w:rPr>
          <w:rFonts w:eastAsia="Segoe UI Symbol" w:cs="Segoe UI Symbol"/>
          <w:sz w:val="28"/>
          <w:u w:val="single" w:color="000000"/>
          <w:lang w:val="uk-UA" w:eastAsia="ru-RU"/>
        </w:rPr>
        <w:t xml:space="preserve">  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http://surl.li/flkxy</w:t>
      </w:r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E0540D" w:rsidRPr="00051404" w:rsidRDefault="00E0540D" w:rsidP="00E0540D">
      <w:pPr>
        <w:numPr>
          <w:ilvl w:val="0"/>
          <w:numId w:val="1"/>
        </w:numPr>
        <w:spacing w:after="54" w:line="269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77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Лист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Міністерства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і науки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24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серпня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2023 р.</w:t>
        </w:r>
      </w:hyperlink>
    </w:p>
    <w:p w:rsidR="00E0540D" w:rsidRPr="00051404" w:rsidRDefault="00E0540D" w:rsidP="00E0540D">
      <w:pPr>
        <w:spacing w:after="17" w:line="305" w:lineRule="auto"/>
        <w:ind w:right="6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78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№ </w:t>
        </w:r>
      </w:hyperlink>
      <w:hyperlink r:id="rId79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1/12702</w:t>
        </w:r>
      </w:hyperlink>
      <w:hyperlink r:id="rId80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81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23 </w:t>
        </w:r>
      </w:hyperlink>
      <w:hyperlink r:id="rId82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«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Щодо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організації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виховного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процесу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в закладах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у</w:t>
        </w:r>
      </w:hyperlink>
      <w:hyperlink r:id="rId83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84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2023/2024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навчальному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році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»</w:t>
        </w:r>
      </w:hyperlink>
      <w:hyperlink r:id="rId85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54" w:line="269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86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Лист МОН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28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серпня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2023 р. №</w:t>
        </w:r>
      </w:hyperlink>
      <w:hyperlink r:id="rId87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</w:hyperlink>
      <w:hyperlink r:id="rId88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1/12816</w:t>
        </w:r>
      </w:hyperlink>
      <w:hyperlink r:id="rId89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90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23 </w:t>
        </w:r>
      </w:hyperlink>
      <w:hyperlink r:id="rId91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«Про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проведення</w:t>
        </w:r>
        <w:proofErr w:type="spellEnd"/>
      </w:hyperlink>
      <w:hyperlink r:id="rId92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spacing w:after="17" w:line="305" w:lineRule="auto"/>
        <w:ind w:right="6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93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Першого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уроку»+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методичні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рекомендації</w:t>
        </w:r>
        <w:proofErr w:type="spellEnd"/>
      </w:hyperlink>
      <w:hyperlink r:id="rId94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95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Лист МОН №1/12186</w:t>
        </w:r>
      </w:hyperlink>
      <w:hyperlink r:id="rId96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97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23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16.08.2023 “Про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організацію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2023/2024</w:t>
        </w:r>
      </w:hyperlink>
      <w:hyperlink r:id="rId98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99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навчального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року в закладах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загальної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середньої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”</w:t>
        </w:r>
      </w:hyperlink>
      <w:hyperlink r:id="rId100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101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Лист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Міністерства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і науки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23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серпня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2023 р.</w:t>
        </w:r>
      </w:hyperlink>
      <w:hyperlink r:id="rId102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103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№ </w:t>
        </w:r>
      </w:hyperlink>
      <w:hyperlink r:id="rId104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1/12626</w:t>
        </w:r>
      </w:hyperlink>
      <w:hyperlink r:id="rId105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106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23 «Про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умови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та порядок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проведення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всеукраїнського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конкурс</w:t>
        </w:r>
      </w:hyperlink>
      <w:hyperlink r:id="rId107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</w:t>
        </w:r>
      </w:hyperlink>
      <w:hyperlink r:id="rId108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spacing w:after="17" w:line="305" w:lineRule="auto"/>
        <w:ind w:right="6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109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«Учитель року </w:t>
        </w:r>
      </w:hyperlink>
      <w:hyperlink r:id="rId110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– </w:t>
        </w:r>
      </w:hyperlink>
      <w:hyperlink r:id="rId111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2024»</w:t>
        </w:r>
      </w:hyperlink>
      <w:hyperlink r:id="rId112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113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Лист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Міністерства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і науки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21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жовтня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2022 р.</w:t>
        </w:r>
      </w:hyperlink>
      <w:hyperlink r:id="rId114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115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№ </w:t>
        </w:r>
      </w:hyperlink>
      <w:hyperlink r:id="rId116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1/12392</w:t>
        </w:r>
      </w:hyperlink>
      <w:hyperlink r:id="rId117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118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22 «Про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атестацію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та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підвищення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кваліфікації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педагогічних</w:t>
        </w:r>
        <w:proofErr w:type="spellEnd"/>
      </w:hyperlink>
      <w:hyperlink r:id="rId119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120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працівників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закладів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дошкільної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у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період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воєнного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стану в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Україні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»</w:t>
        </w:r>
      </w:hyperlink>
      <w:hyperlink r:id="rId121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Лист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17.05.2023 року №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1/6990-23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підготовку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закладів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до нового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року та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проходження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осінньо-зимового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періоду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2023/24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року»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7" w:line="305" w:lineRule="auto"/>
        <w:ind w:right="6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Segoe UI Symbol" w:eastAsia="Segoe UI Symbol" w:hAnsi="Segoe UI Symbol" w:cs="Segoe UI Symbol"/>
          <w:sz w:val="28"/>
          <w:u w:val="single" w:color="000000"/>
          <w:lang w:eastAsia="ru-RU"/>
        </w:rPr>
        <w:t>👉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http://surl.li/hrxbh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E0540D" w:rsidRPr="00051404" w:rsidRDefault="00E0540D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Лист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державної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служби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надзвичайних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ситуацій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№031870/162-2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організацію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укриття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працівників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дітей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у закладах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»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Segoe UI Symbol" w:eastAsia="Segoe UI Symbol" w:hAnsi="Segoe UI Symbol" w:cs="Segoe UI Symbol"/>
          <w:sz w:val="28"/>
          <w:u w:val="single" w:color="000000"/>
          <w:lang w:eastAsia="ru-RU"/>
        </w:rPr>
        <w:t>👉</w:t>
      </w:r>
      <w:r w:rsidRPr="00051404">
        <w:rPr>
          <w:rFonts w:eastAsia="Segoe UI Symbol" w:cs="Segoe UI Symbol"/>
          <w:sz w:val="28"/>
          <w:u w:val="single" w:color="000000"/>
          <w:lang w:val="uk-UA" w:eastAsia="ru-RU"/>
        </w:rPr>
        <w:t xml:space="preserve">      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http://surl.li/clupk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D97A50" w:rsidRPr="00051404" w:rsidRDefault="00D97A50" w:rsidP="00E0540D">
      <w:pPr>
        <w:numPr>
          <w:ilvl w:val="0"/>
          <w:numId w:val="1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Концепції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політики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сфері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реформування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«Нова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українська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школа»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період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2029 року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lastRenderedPageBreak/>
        <w:t>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схвалена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розпорядженням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Кабінету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Міністрів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14.12.2016 № 988-р);</w:t>
      </w:r>
    </w:p>
    <w:p w:rsidR="00D97A50" w:rsidRPr="00051404" w:rsidRDefault="00D97A50" w:rsidP="00D97A50">
      <w:pPr>
        <w:pStyle w:val="a3"/>
        <w:numPr>
          <w:ilvl w:val="0"/>
          <w:numId w:val="1"/>
        </w:numPr>
        <w:spacing w:after="34" w:line="288" w:lineRule="auto"/>
        <w:ind w:right="84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Санітарного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регламенту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затвердженого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наказом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охорони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здоров'я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25.09.2020 </w:t>
      </w:r>
      <w:proofErr w:type="gram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№  2205</w:t>
      </w:r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зареєстрованого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Міністерстві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юстиції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10 листопада 2020 р.</w:t>
      </w:r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(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змінами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01.08.2022 № 1371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Змін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деяких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наказів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охорони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здоров’я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»); </w:t>
      </w:r>
    </w:p>
    <w:p w:rsidR="00E0540D" w:rsidRPr="00051404" w:rsidRDefault="00E0540D" w:rsidP="00E0540D">
      <w:pPr>
        <w:pStyle w:val="a3"/>
        <w:numPr>
          <w:ilvl w:val="0"/>
          <w:numId w:val="15"/>
        </w:numPr>
        <w:spacing w:after="17" w:line="305" w:lineRule="auto"/>
        <w:ind w:right="6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122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Електронні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версії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підручників</w:t>
        </w:r>
        <w:proofErr w:type="spellEnd"/>
      </w:hyperlink>
      <w:hyperlink r:id="rId123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</w:hyperlink>
      <w:hyperlink r:id="rId124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для учнів 1</w:t>
        </w:r>
      </w:hyperlink>
      <w:hyperlink r:id="rId125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126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11</w:t>
        </w:r>
      </w:hyperlink>
      <w:hyperlink r:id="rId127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128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х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класів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(2023</w:t>
        </w:r>
      </w:hyperlink>
      <w:hyperlink r:id="rId129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130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2024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н.р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.)</w:t>
        </w:r>
      </w:hyperlink>
      <w:hyperlink r:id="rId131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D97A50">
      <w:pPr>
        <w:numPr>
          <w:ilvl w:val="0"/>
          <w:numId w:val="2"/>
        </w:numPr>
        <w:spacing w:after="17" w:line="305" w:lineRule="auto"/>
        <w:ind w:right="66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hyperlink r:id="rId132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Державна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служба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України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з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надзвичайних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ситуацій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№ 03</w:t>
        </w:r>
      </w:hyperlink>
      <w:hyperlink r:id="rId133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134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1870/162</w:t>
        </w:r>
      </w:hyperlink>
      <w:hyperlink r:id="rId135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-</w:t>
        </w:r>
      </w:hyperlink>
      <w:hyperlink r:id="rId136"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2</w:t>
        </w:r>
      </w:hyperlink>
      <w:hyperlink r:id="rId137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138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від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14.06.2022 року «Про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організацію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укриття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працівників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та </w:t>
        </w:r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дітей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 xml:space="preserve"> у закладах</w:t>
        </w:r>
      </w:hyperlink>
      <w:hyperlink r:id="rId139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140">
        <w:proofErr w:type="spellStart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освіти</w:t>
        </w:r>
        <w:proofErr w:type="spellEnd"/>
        <w:r w:rsidRPr="00051404">
          <w:rPr>
            <w:rFonts w:ascii="Times New Roman" w:eastAsia="Times New Roman" w:hAnsi="Times New Roman" w:cs="Times New Roman"/>
            <w:sz w:val="28"/>
            <w:u w:val="single" w:color="000000"/>
            <w:lang w:eastAsia="ru-RU"/>
          </w:rPr>
          <w:t>»</w:t>
        </w:r>
      </w:hyperlink>
      <w:hyperlink r:id="rId141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142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  <w:hyperlink r:id="rId143">
        <w:r w:rsidRPr="00051404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E0540D" w:rsidRPr="00051404" w:rsidRDefault="00E0540D" w:rsidP="00E0540D">
      <w:pPr>
        <w:pStyle w:val="a3"/>
        <w:numPr>
          <w:ilvl w:val="0"/>
          <w:numId w:val="2"/>
        </w:numPr>
        <w:spacing w:after="17" w:line="305" w:lineRule="auto"/>
        <w:ind w:right="49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Стратегії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розвитку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закладу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2021-2025 роки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.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Під час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розроблення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враховано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гарантовані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державою права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щодо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академічної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організаційної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кадрової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автономії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закладу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також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права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педагогічних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працівників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академічну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свободу.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Закону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метою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повної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є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всебічний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розвиток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виховання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соціалізація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особистості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яка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життя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суспільстві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цивілізованої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взаємодії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природою,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має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прагнення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самовдосконалення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впродовж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життя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готова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свідомого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життєвого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вибору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самореалізації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відповідальності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трудової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діяльності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громадянської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активності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:rsidR="00DB0C93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мети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повної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proofErr w:type="gram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належної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організації</w:t>
      </w:r>
      <w:proofErr w:type="spellEnd"/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процесу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рішенням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педагогічної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ради (протокол №01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31.08.2023р.)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схвалено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наскрізну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>Новофастівського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ліцею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2023/2024н.р.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>●</w:t>
      </w:r>
      <w:r w:rsidRPr="00051404">
        <w:rPr>
          <w:rFonts w:ascii="Arial" w:eastAsia="Arial" w:hAnsi="Arial" w:cs="Arial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 xml:space="preserve">Метою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 xml:space="preserve"> є: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3"/>
        </w:numPr>
        <w:spacing w:after="5" w:line="269" w:lineRule="auto"/>
        <w:ind w:right="493" w:hanging="42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визначення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напрямків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діяльності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цільових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орієнтирів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  <w:r w:rsidRPr="00051404">
        <w:rPr>
          <w:rFonts w:ascii="Segoe UI Emoji" w:eastAsia="Calibri" w:hAnsi="Segoe UI Emoji" w:cs="Segoe UI Emoji"/>
          <w:sz w:val="28"/>
          <w:lang w:eastAsia="ru-RU"/>
        </w:rPr>
        <w:t>✔</w:t>
      </w:r>
      <w:r w:rsidRPr="00051404">
        <w:rPr>
          <w:rFonts w:ascii="Arial" w:eastAsia="Arial" w:hAnsi="Arial" w:cs="Arial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спрямування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спільної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роботи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колективу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ліцею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>та гр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омадськості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spacing w:after="5" w:line="269" w:lineRule="auto"/>
        <w:ind w:left="1836" w:right="49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Segoe UI Emoji" w:eastAsia="Calibri" w:hAnsi="Segoe UI Emoji" w:cs="Segoe UI Emoji"/>
          <w:sz w:val="28"/>
          <w:lang w:eastAsia="ru-RU"/>
        </w:rPr>
        <w:t>✔</w:t>
      </w:r>
      <w:r w:rsidRPr="00051404">
        <w:rPr>
          <w:rFonts w:ascii="Arial" w:eastAsia="Arial" w:hAnsi="Arial" w:cs="Arial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проектування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процесу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оновлення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діяльності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закладу. </w:t>
      </w:r>
    </w:p>
    <w:p w:rsidR="00E0540D" w:rsidRPr="00051404" w:rsidRDefault="00E0540D" w:rsidP="00E0540D">
      <w:pPr>
        <w:numPr>
          <w:ilvl w:val="0"/>
          <w:numId w:val="4"/>
        </w:numPr>
        <w:spacing w:after="17" w:line="305" w:lineRule="auto"/>
        <w:ind w:right="7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Реалізація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val="uk-UA" w:eastAsia="ru-RU"/>
        </w:rPr>
        <w:t xml:space="preserve">закладу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здійснюється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через </w:t>
      </w:r>
      <w:r w:rsidRPr="00051404">
        <w:rPr>
          <w:rFonts w:ascii="Times New Roman" w:eastAsia="Times New Roman" w:hAnsi="Times New Roman" w:cs="Times New Roman"/>
          <w:sz w:val="28"/>
          <w:u w:val="single" w:color="000000"/>
          <w:lang w:val="uk-UA" w:eastAsia="ru-RU"/>
        </w:rPr>
        <w:t xml:space="preserve">такі </w:t>
      </w:r>
      <w:r w:rsidR="00DB0C93" w:rsidRPr="00DB0C93">
        <w:rPr>
          <w:rFonts w:ascii="Times New Roman" w:eastAsia="Times New Roman" w:hAnsi="Times New Roman" w:cs="Times New Roman"/>
          <w:b/>
          <w:bCs/>
          <w:sz w:val="28"/>
          <w:u w:val="single" w:color="000000"/>
          <w:lang w:val="uk-UA" w:eastAsia="ru-RU"/>
        </w:rPr>
        <w:t xml:space="preserve">чотири </w:t>
      </w:r>
      <w:proofErr w:type="spellStart"/>
      <w:r w:rsidRPr="00DB0C93">
        <w:rPr>
          <w:rFonts w:ascii="Times New Roman" w:eastAsia="Times New Roman" w:hAnsi="Times New Roman" w:cs="Times New Roman"/>
          <w:b/>
          <w:bCs/>
          <w:sz w:val="28"/>
          <w:u w:val="single" w:color="000000"/>
          <w:lang w:eastAsia="ru-RU"/>
        </w:rPr>
        <w:t>рівні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: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E0540D" w:rsidRPr="00051404" w:rsidRDefault="00E0540D" w:rsidP="00E0540D">
      <w:pPr>
        <w:numPr>
          <w:ilvl w:val="1"/>
          <w:numId w:val="4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початкова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тривалістю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чотири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роки;  </w:t>
      </w:r>
    </w:p>
    <w:p w:rsidR="00E0540D" w:rsidRPr="00051404" w:rsidRDefault="00E0540D" w:rsidP="00E0540D">
      <w:pPr>
        <w:numPr>
          <w:ilvl w:val="1"/>
          <w:numId w:val="4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базова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тривалістю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п’ять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років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4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повна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тривалістю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два (три) роки. </w:t>
      </w:r>
    </w:p>
    <w:p w:rsidR="00E0540D" w:rsidRPr="00051404" w:rsidRDefault="00E0540D" w:rsidP="00E0540D">
      <w:pPr>
        <w:spacing w:after="155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16"/>
          <w:lang w:eastAsia="ru-RU"/>
        </w:rPr>
        <w:lastRenderedPageBreak/>
        <w:t xml:space="preserve"> </w:t>
      </w:r>
    </w:p>
    <w:p w:rsidR="00E0540D" w:rsidRPr="00051404" w:rsidRDefault="00E0540D" w:rsidP="00E0540D">
      <w:pPr>
        <w:numPr>
          <w:ilvl w:val="0"/>
          <w:numId w:val="4"/>
        </w:numPr>
        <w:spacing w:after="27" w:line="269" w:lineRule="auto"/>
        <w:ind w:right="7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Освітня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програма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CC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визначає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: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numPr>
          <w:ilvl w:val="1"/>
          <w:numId w:val="4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вимоги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осіб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можуть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розпочати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 </w:t>
      </w:r>
    </w:p>
    <w:p w:rsidR="00E0540D" w:rsidRPr="00051404" w:rsidRDefault="00E0540D" w:rsidP="00E0540D">
      <w:pPr>
        <w:numPr>
          <w:ilvl w:val="1"/>
          <w:numId w:val="4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обсяг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обсязі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не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меншому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ніж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встановлено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Типовою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адаптаційних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циклах та циклах базового предметного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(в годинах),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його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розподіл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між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галузями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роками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13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4"/>
        </w:numPr>
        <w:spacing w:after="27" w:line="269" w:lineRule="auto"/>
        <w:ind w:right="7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Освітня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програма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CC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включає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: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numPr>
          <w:ilvl w:val="1"/>
          <w:numId w:val="4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плани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ґрунтуються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типових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планах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Типової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4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процесу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4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опис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інструментарію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4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інші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складники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виражають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специфіку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особливості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діяльності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закладу. </w:t>
      </w:r>
    </w:p>
    <w:p w:rsidR="00E0540D" w:rsidRPr="00051404" w:rsidRDefault="00E0540D" w:rsidP="00E0540D">
      <w:pPr>
        <w:numPr>
          <w:ilvl w:val="0"/>
          <w:numId w:val="4"/>
        </w:numPr>
        <w:spacing w:after="23" w:line="265" w:lineRule="auto"/>
        <w:ind w:right="7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FF"/>
          <w:lang w:eastAsia="ru-RU"/>
        </w:rPr>
        <w:t>Освітня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FF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FF"/>
          <w:lang w:eastAsia="ru-RU"/>
        </w:rPr>
        <w:t>програма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побудована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із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врахуванням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 xml:space="preserve"> таких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принципів</w:t>
      </w:r>
      <w:proofErr w:type="spellEnd"/>
      <w:r w:rsidRPr="00051404">
        <w:rPr>
          <w:rFonts w:ascii="Times New Roman" w:eastAsia="Times New Roman" w:hAnsi="Times New Roman" w:cs="Times New Roman"/>
          <w:sz w:val="28"/>
          <w:u w:val="single" w:color="000000"/>
          <w:lang w:eastAsia="ru-RU"/>
        </w:rPr>
        <w:t>: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E0540D" w:rsidRPr="00051404" w:rsidRDefault="00E0540D" w:rsidP="00E0540D">
      <w:pPr>
        <w:numPr>
          <w:ilvl w:val="1"/>
          <w:numId w:val="5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дитиноцентрованості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природовідповідності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5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узгодження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цілей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змісту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очікуваних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5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науковості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доступності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практичної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спрямованості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змісту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5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наступності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перспективності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5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взаємозв’язаного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ключових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компетентностей; </w:t>
      </w:r>
    </w:p>
    <w:p w:rsidR="00E0540D" w:rsidRPr="00051404" w:rsidRDefault="00E0540D" w:rsidP="00E0540D">
      <w:pPr>
        <w:numPr>
          <w:ilvl w:val="1"/>
          <w:numId w:val="5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логічної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послідовності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достатності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засвоєння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учнями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компетентностей; </w:t>
      </w:r>
    </w:p>
    <w:p w:rsidR="00E0540D" w:rsidRPr="00051404" w:rsidRDefault="00E0540D" w:rsidP="00E0540D">
      <w:pPr>
        <w:numPr>
          <w:ilvl w:val="1"/>
          <w:numId w:val="5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можливостей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змісту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через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або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інтегровані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курси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5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творчого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використання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вчителем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залежно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умов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5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адаптації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особливостей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інтелектуальних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фізичних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можливостей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потреб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інтересів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дітей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60"/>
        <w:ind w:right="74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РОЗДІЛ 2 </w:t>
      </w:r>
    </w:p>
    <w:p w:rsidR="00E0540D" w:rsidRPr="00051404" w:rsidRDefault="00E0540D" w:rsidP="00E0540D">
      <w:pPr>
        <w:keepNext/>
        <w:keepLines/>
        <w:spacing w:after="126"/>
        <w:ind w:right="75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ВИМОГИ ДО ОСІБ, ЯКІ МОЖУТЬ </w:t>
      </w:r>
      <w:proofErr w:type="gram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РОЗПОЧАТИ  НАВЧАННЯ</w:t>
      </w:r>
      <w:proofErr w:type="gram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ЗА ОСВІТНЬОЮ ПРОГРАМОЮ </w:t>
      </w:r>
    </w:p>
    <w:p w:rsidR="00E0540D" w:rsidRPr="00051404" w:rsidRDefault="00E0540D" w:rsidP="00E0540D">
      <w:pPr>
        <w:spacing w:after="56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базової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proofErr w:type="gram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можуть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розпочинати</w:t>
      </w:r>
      <w:proofErr w:type="spellEnd"/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момент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зарахування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переведення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 до закладу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досягли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визначених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стандартами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попередніх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рівнів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підтверджено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відповідним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документом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свідоцтвом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досягнень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свідоцтвом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початкової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свідоцтвом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базової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Початкова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освіта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як правило, з шести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років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Закону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»).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Базова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середня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освіта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як правило,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після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початкової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здобули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початкову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1 вересня поточного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року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повинні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розпочинати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базової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цього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ж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року.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Особи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особливими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потребами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можуть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розпочинати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початкової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базової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інших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умов.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чинного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законодавства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заклад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здійснює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процес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рівнів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загальноосвітніх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трьох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ступенів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разі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відсутності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річного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будь-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або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підсумкової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атестації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попередній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рівень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здобувачі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повинні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пройти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упродовж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першого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семестру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року.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проведення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наказом директора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створюється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комісія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затверджується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її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склад (голова та члени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комісії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), 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також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графік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проведення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перелік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завдань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:rsidR="00E0540D" w:rsidRPr="00051404" w:rsidRDefault="00E0540D" w:rsidP="00D97A50">
      <w:pPr>
        <w:spacing w:after="60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Протокол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рівня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досягнень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складається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формою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згідно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додатком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2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Положення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форму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затвердженого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наказом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12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січня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2016 року № 8 (у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редакції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наказу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10 липня 2019 року № 955),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зареєстрованого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Міністерстві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юстиції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03 лютого 2016 р. за № 184/28314. </w:t>
      </w:r>
    </w:p>
    <w:p w:rsidR="00E0540D" w:rsidRPr="00051404" w:rsidRDefault="00E0540D" w:rsidP="00E0540D">
      <w:pPr>
        <w:spacing w:after="60"/>
        <w:ind w:right="74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РОЗДІЛ 3</w:t>
      </w:r>
    </w:p>
    <w:p w:rsidR="00E0540D" w:rsidRPr="00051404" w:rsidRDefault="00E0540D" w:rsidP="00E0540D">
      <w:pPr>
        <w:tabs>
          <w:tab w:val="center" w:pos="708"/>
          <w:tab w:val="center" w:pos="4817"/>
        </w:tabs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Calibri" w:eastAsia="Calibri" w:hAnsi="Calibri" w:cs="Calibri"/>
          <w:lang w:eastAsia="ru-RU"/>
        </w:rPr>
        <w:tab/>
      </w:r>
      <w:r w:rsidRPr="00051404">
        <w:rPr>
          <w:rFonts w:ascii="Times New Roman" w:eastAsia="Times New Roman" w:hAnsi="Times New Roman" w:cs="Times New Roman"/>
          <w:b/>
          <w:sz w:val="2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b/>
          <w:sz w:val="2"/>
          <w:lang w:eastAsia="ru-RU"/>
        </w:rPr>
        <w:tab/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ОБСЯГ НАВЧАЛЬНОГО НАВАНТАЖЕННЯ </w:t>
      </w:r>
    </w:p>
    <w:p w:rsidR="00E0540D" w:rsidRPr="00051404" w:rsidRDefault="00E0540D" w:rsidP="00E0540D">
      <w:pPr>
        <w:spacing w:after="2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E0540D" w:rsidRPr="00051404" w:rsidRDefault="00E0540D" w:rsidP="00E0540D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 xml:space="preserve">Початкова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освіта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color="000000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обсяг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учнів 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1-4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-х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складає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3500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годин/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рік</w:t>
      </w:r>
      <w:proofErr w:type="spellEnd"/>
      <w:r w:rsidR="009A7663" w:rsidRPr="00051404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D97A50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Детальний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розподіл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тиждень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наведено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плані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(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Додаток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1)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Базова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середня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освіта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color="000000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Розподіл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здійснено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галузями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роками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Загальний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обсяг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здобувачів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5-9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складає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5845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годин/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:  </w:t>
      </w:r>
    </w:p>
    <w:p w:rsidR="00E0540D" w:rsidRPr="00051404" w:rsidRDefault="00E0540D" w:rsidP="00E0540D">
      <w:pPr>
        <w:spacing w:after="46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5-х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4"/>
          <w:lang w:eastAsia="ru-RU"/>
        </w:rPr>
        <w:t>(</w:t>
      </w:r>
      <w:proofErr w:type="spellStart"/>
      <w:r w:rsidRPr="00051404">
        <w:rPr>
          <w:rFonts w:ascii="Times New Roman" w:eastAsia="Times New Roman" w:hAnsi="Times New Roman" w:cs="Times New Roman"/>
          <w:sz w:val="24"/>
          <w:lang w:eastAsia="ru-RU"/>
        </w:rPr>
        <w:t>адаптаційний</w:t>
      </w:r>
      <w:proofErr w:type="spellEnd"/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цикл </w:t>
      </w:r>
      <w:proofErr w:type="spellStart"/>
      <w:r w:rsidRPr="00051404">
        <w:rPr>
          <w:rFonts w:ascii="Times New Roman" w:eastAsia="Times New Roman" w:hAnsi="Times New Roman" w:cs="Times New Roman"/>
          <w:sz w:val="24"/>
          <w:lang w:eastAsia="ru-RU"/>
        </w:rPr>
        <w:t>базової</w:t>
      </w:r>
      <w:proofErr w:type="spellEnd"/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4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4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4"/>
          <w:lang w:eastAsia="ru-RU"/>
        </w:rPr>
        <w:t>) - 1085 годин/</w:t>
      </w:r>
      <w:proofErr w:type="spellStart"/>
      <w:r w:rsidRPr="00051404">
        <w:rPr>
          <w:rFonts w:ascii="Times New Roman" w:eastAsia="Times New Roman" w:hAnsi="Times New Roman" w:cs="Times New Roman"/>
          <w:sz w:val="24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9A7663" w:rsidRPr="00051404" w:rsidRDefault="00E0540D" w:rsidP="00E0540D">
      <w:pPr>
        <w:spacing w:after="5" w:line="269" w:lineRule="auto"/>
        <w:ind w:right="2186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4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; 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(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Додаток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2)</w:t>
      </w:r>
    </w:p>
    <w:p w:rsidR="00E0540D" w:rsidRPr="00051404" w:rsidRDefault="00E0540D" w:rsidP="00E0540D">
      <w:pPr>
        <w:spacing w:after="5" w:line="269" w:lineRule="auto"/>
        <w:ind w:right="2186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6-х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- 1190 годин/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Додаток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2</w:t>
      </w:r>
      <w:proofErr w:type="gram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)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для</w:t>
      </w:r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7-х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1172,5 годин/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(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Додаток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3)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8-х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1207,5 годин/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(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Додаток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3)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9-х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- 1260 годин/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Додаток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3)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379CD" w:rsidRPr="00051404" w:rsidRDefault="00D379CD" w:rsidP="00E0540D">
      <w:pPr>
        <w:spacing w:after="5" w:line="269" w:lineRule="auto"/>
        <w:ind w:right="2186"/>
        <w:rPr>
          <w:rFonts w:ascii="Times New Roman" w:eastAsia="Times New Roman" w:hAnsi="Times New Roman" w:cs="Times New Roman"/>
          <w:sz w:val="28"/>
          <w:lang w:eastAsia="ru-RU"/>
        </w:rPr>
      </w:pPr>
    </w:p>
    <w:p w:rsidR="00D379CD" w:rsidRPr="00051404" w:rsidRDefault="00E0540D" w:rsidP="00D379CD">
      <w:pPr>
        <w:spacing w:after="57" w:line="288" w:lineRule="auto"/>
        <w:ind w:right="84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D379CD" w:rsidRPr="00051404">
        <w:rPr>
          <w:rFonts w:ascii="Times New Roman" w:eastAsia="Times New Roman" w:hAnsi="Times New Roman" w:cs="Times New Roman"/>
          <w:bCs/>
          <w:sz w:val="28"/>
          <w:lang w:val="uk-UA" w:eastAsia="ru-RU"/>
        </w:rPr>
        <w:t>У</w:t>
      </w:r>
      <w:r w:rsidR="00D379CD" w:rsidRPr="00051404">
        <w:rPr>
          <w:rFonts w:ascii="Times New Roman" w:eastAsia="Times New Roman" w:hAnsi="Times New Roman" w:cs="Times New Roman"/>
          <w:b/>
          <w:sz w:val="28"/>
          <w:lang w:val="uk-UA" w:eastAsia="ru-RU"/>
        </w:rPr>
        <w:t xml:space="preserve"> </w:t>
      </w:r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9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клас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і </w:t>
      </w:r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здійснюється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поділ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групи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при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вивченні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інформатики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Поділ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групи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при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вивченні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окремих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предметів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здійснюється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наказу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Міністерства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науки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20.02.2002 № 128 «Про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затвердження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Нормативів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наповнюваності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груп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дошкільних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закладів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ясел-садків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компенсуючого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типу,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спеціальних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загальноосвітніх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шкіл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шкілінтернатів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),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груп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подовженого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дня і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виховних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груп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загальноосвітніх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закладів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усіх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типів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Порядку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поділу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групи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при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вивченні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окремих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предметів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загальноосвітніх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закладах»,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зареєстрованого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Міністерстві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юстиції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6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березня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2002 року за № 229/6517 (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зі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>змінами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). </w:t>
      </w:r>
    </w:p>
    <w:p w:rsidR="00E0540D" w:rsidRPr="00051404" w:rsidRDefault="00E0540D" w:rsidP="00E0540D">
      <w:pPr>
        <w:spacing w:after="28"/>
        <w:rPr>
          <w:rFonts w:ascii="Times New Roman" w:eastAsia="Times New Roman" w:hAnsi="Times New Roman" w:cs="Times New Roman"/>
          <w:sz w:val="28"/>
          <w:lang w:eastAsia="ru-RU"/>
        </w:rPr>
      </w:pPr>
    </w:p>
    <w:p w:rsidR="00E0540D" w:rsidRPr="00051404" w:rsidRDefault="00E0540D" w:rsidP="00E0540D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Повна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загальна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середня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освіта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color="000000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Розподіл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здійснено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галузями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роками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:rsidR="00E0540D" w:rsidRPr="00051404" w:rsidRDefault="00E0540D" w:rsidP="009A7663">
      <w:pPr>
        <w:tabs>
          <w:tab w:val="center" w:pos="1177"/>
          <w:tab w:val="center" w:pos="2399"/>
          <w:tab w:val="center" w:pos="3753"/>
          <w:tab w:val="center" w:pos="5616"/>
          <w:tab w:val="center" w:pos="7379"/>
          <w:tab w:val="right" w:pos="9709"/>
        </w:tabs>
        <w:spacing w:after="14" w:line="269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Calibri" w:eastAsia="Calibri" w:hAnsi="Calibri" w:cs="Calibri"/>
          <w:lang w:eastAsia="ru-RU"/>
        </w:rPr>
        <w:tab/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обсяг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здобувачів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6E7F7A" w:rsidRPr="00051404" w:rsidRDefault="00E0540D" w:rsidP="00E0540D">
      <w:pPr>
        <w:spacing w:after="35" w:line="269" w:lineRule="auto"/>
        <w:ind w:right="2880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051404">
        <w:rPr>
          <w:rFonts w:ascii="Arial" w:eastAsia="Arial" w:hAnsi="Arial" w:cs="Arial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учнів 10-х </w:t>
      </w:r>
      <w:proofErr w:type="spellStart"/>
      <w:proofErr w:type="gram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-</w:t>
      </w:r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1</w:t>
      </w:r>
      <w:r w:rsidR="006E7F7A" w:rsidRPr="00051404">
        <w:rPr>
          <w:rFonts w:ascii="Times New Roman" w:eastAsia="Times New Roman" w:hAnsi="Times New Roman" w:cs="Times New Roman"/>
          <w:sz w:val="28"/>
          <w:lang w:val="uk-UA" w:eastAsia="ru-RU"/>
        </w:rPr>
        <w:t>330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год/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Pr="00051404">
        <w:rPr>
          <w:rFonts w:ascii="Arial" w:eastAsia="Arial" w:hAnsi="Arial" w:cs="Arial"/>
          <w:sz w:val="24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11-х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1</w:t>
      </w:r>
      <w:r w:rsidR="006E7F7A" w:rsidRPr="00051404">
        <w:rPr>
          <w:rFonts w:ascii="Times New Roman" w:eastAsia="Times New Roman" w:hAnsi="Times New Roman" w:cs="Times New Roman"/>
          <w:sz w:val="28"/>
          <w:lang w:val="uk-UA" w:eastAsia="ru-RU"/>
        </w:rPr>
        <w:t>330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годин/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6E7F7A"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 </w:t>
      </w:r>
    </w:p>
    <w:p w:rsidR="00E0540D" w:rsidRPr="00051404" w:rsidRDefault="006E7F7A" w:rsidP="00E0540D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 </w:t>
      </w:r>
      <w:r w:rsidRPr="00051404">
        <w:rPr>
          <w:rFonts w:ascii="Times New Roman" w:eastAsia="Calibri" w:hAnsi="Times New Roman" w:cs="Times New Roman"/>
          <w:sz w:val="28"/>
          <w:szCs w:val="28"/>
          <w:lang w:val="uk-UA"/>
        </w:rPr>
        <w:t>Години варіативної складової передбачаються на збільшення годин предмету захист України 10 клас - 0,5 год. на тиждень та  поглибленого вивчення  окремих предметів : 2 години фізичної культури та 1,5 години предмету захист України - на тиждень.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Детальний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розподіл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тиждень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наведено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плані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(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Додаток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4)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2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E0540D" w:rsidRPr="00051404" w:rsidRDefault="00E0540D" w:rsidP="00E0540D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  <w:t>Ін</w:t>
      </w:r>
      <w:r w:rsidR="006E7F7A"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val="uk-UA" w:eastAsia="ru-RU"/>
        </w:rPr>
        <w:t>дивідуальне</w:t>
      </w:r>
      <w:proofErr w:type="spellEnd"/>
      <w:r w:rsidR="006E7F7A" w:rsidRPr="00051404">
        <w:rPr>
          <w:rFonts w:ascii="Times New Roman" w:eastAsia="Times New Roman" w:hAnsi="Times New Roman" w:cs="Times New Roman"/>
          <w:b/>
          <w:sz w:val="28"/>
          <w:u w:val="single" w:color="000099"/>
          <w:lang w:val="uk-UA" w:eastAsia="ru-RU"/>
        </w:rPr>
        <w:t xml:space="preserve"> навчання</w:t>
      </w:r>
      <w:r w:rsidRPr="00051404">
        <w:rPr>
          <w:rFonts w:ascii="Times New Roman" w:eastAsia="Times New Roman" w:hAnsi="Times New Roman" w:cs="Times New Roman"/>
          <w:b/>
          <w:sz w:val="28"/>
          <w:u w:color="000000"/>
          <w:lang w:eastAsia="ru-RU"/>
        </w:rPr>
        <w:t xml:space="preserve"> </w:t>
      </w:r>
    </w:p>
    <w:p w:rsidR="00051404" w:rsidRPr="00DB0C93" w:rsidRDefault="00E0540D" w:rsidP="00DB0C93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обсяг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6E7F7A" w:rsidRPr="00051404">
        <w:rPr>
          <w:rFonts w:ascii="Times New Roman" w:eastAsia="Times New Roman" w:hAnsi="Times New Roman" w:cs="Times New Roman"/>
          <w:sz w:val="28"/>
          <w:lang w:val="uk-UA" w:eastAsia="ru-RU"/>
        </w:rPr>
        <w:t>11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складає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6E7F7A" w:rsidRPr="00051404">
        <w:rPr>
          <w:rFonts w:ascii="Times New Roman" w:eastAsia="Times New Roman" w:hAnsi="Times New Roman" w:cs="Times New Roman"/>
          <w:sz w:val="28"/>
          <w:lang w:val="uk-UA" w:eastAsia="ru-RU"/>
        </w:rPr>
        <w:t>16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>годин</w:t>
      </w:r>
      <w:r w:rsidR="006E7F7A"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 на тиждень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Детальний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розподіл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тиждень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наведено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плані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Додаток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6E7F7A" w:rsidRPr="00051404">
        <w:rPr>
          <w:rFonts w:ascii="Times New Roman" w:eastAsia="Times New Roman" w:hAnsi="Times New Roman" w:cs="Times New Roman"/>
          <w:b/>
          <w:sz w:val="28"/>
          <w:lang w:val="uk-UA" w:eastAsia="ru-RU"/>
        </w:rPr>
        <w:t>4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)</w:t>
      </w:r>
    </w:p>
    <w:p w:rsidR="00051404" w:rsidRDefault="00051404" w:rsidP="00E0540D">
      <w:pPr>
        <w:spacing w:after="33"/>
        <w:ind w:right="74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0540D" w:rsidRPr="00051404" w:rsidRDefault="00E0540D" w:rsidP="00E0540D">
      <w:pPr>
        <w:spacing w:after="33"/>
        <w:ind w:right="74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РОЗДІЛ 4</w:t>
      </w:r>
    </w:p>
    <w:p w:rsidR="00E0540D" w:rsidRPr="00051404" w:rsidRDefault="00E0540D" w:rsidP="00E0540D">
      <w:pPr>
        <w:keepNext/>
        <w:keepLines/>
        <w:spacing w:after="0"/>
        <w:ind w:right="78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ОЧІКУВАНІ РЕЗУЛЬТАТИ НАВЧАННЯ </w:t>
      </w:r>
    </w:p>
    <w:p w:rsidR="00E0540D" w:rsidRPr="00051404" w:rsidRDefault="00E0540D" w:rsidP="00E0540D">
      <w:pPr>
        <w:spacing w:after="94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Досягнення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мети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початковій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базовій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повній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школі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забезпечується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через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ключових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компетентностей,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необхідних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кожній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сучасній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людині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успішної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життєдіяльності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саме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</w:p>
    <w:p w:rsidR="00E0540D" w:rsidRPr="00051404" w:rsidRDefault="00E0540D" w:rsidP="00E0540D">
      <w:pPr>
        <w:numPr>
          <w:ilvl w:val="0"/>
          <w:numId w:val="6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громадянська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активно,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відповідально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ефективно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права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обов’язки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метою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розвитку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демократичного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суспільства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6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загальнокультурна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аналізувати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досягнення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національної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світової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культури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орієнтуватися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культурному та духовному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контексті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сучасного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суспільства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застосовувати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методи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самовиховання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орієнтовані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загальнолюдські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цінності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6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здоров’язбережувальна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застосовувати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умовах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конкретної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ситуації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сукупність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здоров’язбережувальних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компетенцій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дбайливо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ставитися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власного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здоров’я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здоров’я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інших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людей; </w:t>
      </w:r>
    </w:p>
    <w:p w:rsidR="00E0540D" w:rsidRPr="00051404" w:rsidRDefault="00E0540D" w:rsidP="00E0540D">
      <w:pPr>
        <w:numPr>
          <w:ilvl w:val="0"/>
          <w:numId w:val="6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інформаційно-комунікаційна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використовувати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інформаційно-комунікаційні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технології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засоби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виконання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особистісних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суспільно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значущих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завдань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6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комунікативна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особистості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застосовувати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конкретному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виді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спілкування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мови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способи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взаємодії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людьми,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оточують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її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перебувають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відстані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навички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роботи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групі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володіння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різними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соціальними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ролями; </w:t>
      </w:r>
    </w:p>
    <w:p w:rsidR="00E0540D" w:rsidRPr="00051404" w:rsidRDefault="00E0540D" w:rsidP="00E0540D">
      <w:pPr>
        <w:numPr>
          <w:ilvl w:val="0"/>
          <w:numId w:val="6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міжпредметна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естетична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виявляти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естетичне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ставлення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світу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різних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сферах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діяльності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людини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явища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їх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взаємодію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під час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опанування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різних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мистецтва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6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міжпредметна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застосовувати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щодо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міжпредметного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кола проблем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навички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способи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діяльності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ставлення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належать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певного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кола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галузей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6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проектно-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технологічна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учнів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застосовувати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особистий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предметно-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перетворювальній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діяльності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6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lastRenderedPageBreak/>
        <w:t>соціальна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особистості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продуктивно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співпрацювати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партнерами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групі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команді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виконувати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різні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ролі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функції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колективі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До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ключових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компетентностей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належить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вчитися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спілкуватися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державною,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рідною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іноземними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мовами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математична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базові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галузі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природознавства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техніки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інформаційнокомунікаційна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соціальна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громадянська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загальнокультурна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підприємницька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здоров’язбережувальна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а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галузевих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 -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комунікативна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літературна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мистецька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міжпредметна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естетична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природничонаукова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математична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, проектно-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технологічна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інформаційно-комунікаційна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суспільствознавча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історична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здоров’язбережувальна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Діяльнісний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підхід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спрямований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розвиток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умінь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навичок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застосування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здобутих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знань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практичних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ситуаціях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пошук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шляхів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інтеграції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соціокультурного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природного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середовища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Також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з метою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якісної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особлива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увага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приділяється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розвитку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наскрізних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ліній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</w:p>
    <w:p w:rsidR="00E0540D" w:rsidRPr="00051404" w:rsidRDefault="00E0540D" w:rsidP="00E0540D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tbl>
      <w:tblPr>
        <w:tblStyle w:val="TableGrid"/>
        <w:tblW w:w="9807" w:type="dxa"/>
        <w:tblInd w:w="-284" w:type="dxa"/>
        <w:tblCellMar>
          <w:top w:w="71" w:type="dxa"/>
          <w:left w:w="112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553"/>
        <w:gridCol w:w="2413"/>
        <w:gridCol w:w="4841"/>
      </w:tblGrid>
      <w:tr w:rsidR="00E0540D" w:rsidRPr="00051404" w:rsidTr="00E0540D">
        <w:trPr>
          <w:trHeight w:val="428"/>
        </w:trPr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6" w:space="0" w:color="FFFFFF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ind w:right="6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Наскрізна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лінія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255" w:type="dxa"/>
            <w:gridSpan w:val="2"/>
            <w:tcBorders>
              <w:top w:val="single" w:sz="3" w:space="0" w:color="000000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Коротка характеристика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13" w:type="dxa"/>
            <w:tcBorders>
              <w:top w:val="single" w:sz="6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ступінь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842" w:type="dxa"/>
            <w:tcBorders>
              <w:top w:val="single" w:sz="6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ІІ-ІІІ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ступінь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6805"/>
        </w:trPr>
        <w:tc>
          <w:tcPr>
            <w:tcW w:w="2553" w:type="dxa"/>
            <w:tcBorders>
              <w:top w:val="single" w:sz="6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Екологічна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безпека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й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сталий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розвиток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3" w:type="dxa"/>
            <w:tcBorders>
              <w:top w:val="single" w:sz="6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ind w:right="3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здобувачів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початкової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активності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відповідальності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й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екологічної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свідомості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результаті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яких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вони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дбайливо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й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відповідально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ставитимуться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довкілля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842" w:type="dxa"/>
            <w:tcBorders>
              <w:top w:val="single" w:sz="6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54"/>
              <w:ind w:right="1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здобувачів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активності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відповідальності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екологічної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свідомості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готовності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брати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участь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вирішенні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питань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збереження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довкілля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суспільства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важливості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сталого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майбутніх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поколінь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Проблематика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наскрізної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лінії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реалізується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через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реальними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ресурсів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їх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збереження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примноження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Аналіз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сприяє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бережливого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навколишнього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середовища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критичного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мислення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вирішувати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проблеми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критично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перспективи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навколишнього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середовища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людини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Можливі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уроки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відкритому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повітрі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051404" w:rsidRPr="00051404" w:rsidTr="006E7F7A">
        <w:trPr>
          <w:trHeight w:val="907"/>
        </w:trPr>
        <w:tc>
          <w:tcPr>
            <w:tcW w:w="2553" w:type="dxa"/>
            <w:tcBorders>
              <w:top w:val="single" w:sz="6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Громадянська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відповідальність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3" w:type="dxa"/>
            <w:tcBorders>
              <w:top w:val="single" w:sz="6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ind w:right="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відповідальності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готовності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співпраці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через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колективну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(робота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групах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парах, проектах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). </w:t>
            </w:r>
          </w:p>
        </w:tc>
        <w:tc>
          <w:tcPr>
            <w:tcW w:w="4842" w:type="dxa"/>
            <w:tcBorders>
              <w:top w:val="single" w:sz="6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2" w:lineRule="auto"/>
              <w:ind w:right="4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Сприятиме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відповідального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члена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суспільства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принципи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механізми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його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функціонування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spacing w:line="243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наскрізна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лінія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засвоюється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основному через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колективну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дослідницькі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роботи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роботи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групі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проекти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), яка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з'єднує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окремі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предмети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між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собою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розвиває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учнів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готовність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співпраці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толерантність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щодо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різноманітних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способів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думок.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Наскрізна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лінія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націлює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виховання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порядності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старанності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систематичності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послідовності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посидючості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чесності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Приклад </w:t>
            </w:r>
          </w:p>
        </w:tc>
      </w:tr>
      <w:tr w:rsidR="00E0540D" w:rsidRPr="00051404" w:rsidTr="00E0540D">
        <w:trPr>
          <w:trHeight w:val="1576"/>
        </w:trPr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842" w:type="dxa"/>
            <w:tcBorders>
              <w:top w:val="single" w:sz="3" w:space="0" w:color="000000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вчителя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відіграє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важливу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роль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толерантного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однокласників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незалежно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рівня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досягнень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E0540D" w:rsidRPr="00051404" w:rsidTr="00E0540D">
        <w:trPr>
          <w:trHeight w:val="5193"/>
        </w:trPr>
        <w:tc>
          <w:tcPr>
            <w:tcW w:w="2553" w:type="dxa"/>
            <w:tcBorders>
              <w:top w:val="single" w:sz="6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Здоров’я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безпека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3" w:type="dxa"/>
            <w:tcBorders>
              <w:top w:val="single" w:sz="6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ind w:right="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навичок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здорового способу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безпечної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поведінки </w:t>
            </w:r>
          </w:p>
        </w:tc>
        <w:tc>
          <w:tcPr>
            <w:tcW w:w="4842" w:type="dxa"/>
            <w:tcBorders>
              <w:top w:val="single" w:sz="6" w:space="0" w:color="FFFFFF"/>
              <w:left w:val="single" w:sz="3" w:space="0" w:color="000000"/>
              <w:bottom w:val="single" w:sz="6" w:space="0" w:color="FFFFFF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8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Становлення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здобувача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як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емоційно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стійкого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члена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суспільства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здатного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вести здоровий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спосіб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навколо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себе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безпечне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середовище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ind w:right="3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Реалізується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через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реальними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безпеку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охорону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здоров'я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пов'язані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середовищем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дорожнього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руху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рухом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пішоходів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транспортних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валеологічні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учнів про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здоров'я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здоров'я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оточуючих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навички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здорового способу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безпечної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поведінки,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виховує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бережливе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здоров'я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E0540D" w:rsidRPr="00051404" w:rsidTr="00E0540D">
        <w:trPr>
          <w:trHeight w:val="5510"/>
        </w:trPr>
        <w:tc>
          <w:tcPr>
            <w:tcW w:w="2553" w:type="dxa"/>
            <w:tcBorders>
              <w:top w:val="single" w:sz="6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ind w:right="4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Підприємливість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фінансова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грамотність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3" w:type="dxa"/>
            <w:tcBorders>
              <w:top w:val="single" w:sz="6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здобувачів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здатності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застосовувати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й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842" w:type="dxa"/>
            <w:tcBorders>
              <w:top w:val="single" w:sz="6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3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Наскрізна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лінія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націлена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розвиток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лідерських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ініціатив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здатність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успішно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технологічному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швидкозмінному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середовищі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забезпечення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кращого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учнями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практичних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аспектів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фінансових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питань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здійснення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заощаджень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інвестування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запозичення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страхування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кредитування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наскрізна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лінія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пов'язана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розв’язуванням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практичних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щодо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планування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господарської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можливостей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складання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сімейного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бюджету,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економного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ресурсів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</w:tbl>
    <w:p w:rsidR="00E0540D" w:rsidRPr="00051404" w:rsidRDefault="00E0540D" w:rsidP="00E0540D">
      <w:pPr>
        <w:spacing w:after="10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Змістові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лінії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реалізуються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наскрізно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через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інтегровані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курси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всі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Якісне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ключових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компетентностей,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наскрізних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ліній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дозволяє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систематично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ґрунтовно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здобувачів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наскрізні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вміння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</w:p>
    <w:p w:rsidR="00E0540D" w:rsidRPr="00051404" w:rsidRDefault="00E0540D" w:rsidP="00E0540D">
      <w:pPr>
        <w:numPr>
          <w:ilvl w:val="0"/>
          <w:numId w:val="7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читання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розумінням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7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висловлювати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власну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думку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усно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письмово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  <w:r w:rsidRPr="00051404">
        <w:rPr>
          <w:rFonts w:ascii="Segoe UI Emoji" w:eastAsia="Calibri" w:hAnsi="Segoe UI Emoji" w:cs="Segoe UI Emoji"/>
          <w:sz w:val="28"/>
          <w:lang w:eastAsia="ru-RU"/>
        </w:rPr>
        <w:t>✔</w:t>
      </w:r>
      <w:r w:rsidRPr="00051404">
        <w:rPr>
          <w:rFonts w:ascii="Arial" w:eastAsia="Arial" w:hAnsi="Arial" w:cs="Arial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критичне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системне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мислення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7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логічно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обґрунтовувати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позицію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7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творчість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7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ініціативність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7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конструктивно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керувати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емоціями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7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ризики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приймати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рішення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7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розв'язувати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проблеми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7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співпрацювати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іншими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людьми.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мети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цілей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окреслених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стандартах,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визначено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завдання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має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вчитель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вчителька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 рамках</w:t>
      </w:r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кожної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галузі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Default="00E0540D" w:rsidP="00E0540D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051404" w:rsidRPr="00051404" w:rsidRDefault="00051404" w:rsidP="00E0540D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E0540D" w:rsidRPr="00051404" w:rsidRDefault="00E0540D" w:rsidP="00E0540D">
      <w:pPr>
        <w:spacing w:after="2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E0540D" w:rsidRPr="00051404" w:rsidRDefault="00E0540D" w:rsidP="00E0540D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lastRenderedPageBreak/>
        <w:t xml:space="preserve">Початкова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освіта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color="000000"/>
          <w:lang w:eastAsia="ru-RU"/>
        </w:rPr>
        <w:t xml:space="preserve"> </w:t>
      </w:r>
    </w:p>
    <w:p w:rsidR="00E0540D" w:rsidRPr="00051404" w:rsidRDefault="00E0540D" w:rsidP="00E0540D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tbl>
      <w:tblPr>
        <w:tblStyle w:val="TableGrid"/>
        <w:tblW w:w="9743" w:type="dxa"/>
        <w:tblInd w:w="-100" w:type="dxa"/>
        <w:tblCellMar>
          <w:top w:w="0" w:type="dxa"/>
          <w:left w:w="10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3361"/>
        <w:gridCol w:w="6382"/>
      </w:tblGrid>
      <w:tr w:rsidR="00E0540D" w:rsidRPr="00051404" w:rsidTr="00E0540D">
        <w:trPr>
          <w:trHeight w:val="532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Ключові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компетентності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Компоненти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3109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Вільне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володіння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державною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передбачає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E0540D" w:rsidRPr="00051404" w:rsidRDefault="00E0540D" w:rsidP="00E0540D">
            <w:pPr>
              <w:spacing w:line="258" w:lineRule="auto"/>
              <w:ind w:right="3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письмово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висловлювати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думки,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почуття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чітко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аргументовано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пояснювати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факти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також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любов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читання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spacing w:line="258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відчуття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краси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слова,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ефективного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культурного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самовираження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готовність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вживати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українську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як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рідну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</w:tr>
      <w:tr w:rsidR="00E0540D" w:rsidRPr="00051404" w:rsidTr="00E0540D">
        <w:trPr>
          <w:trHeight w:val="3109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Здатність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рідною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разі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відмінності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державної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gramStart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та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іноземними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передбачає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E0540D" w:rsidRPr="00051404" w:rsidRDefault="00E0540D" w:rsidP="00E0540D">
            <w:pPr>
              <w:spacing w:line="258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активне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рідної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комунікативних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зокрема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побуті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освітньому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процесі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культурному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громади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можливість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висловлювання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іноземною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нею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оволодіння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навичками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міжкультурного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</w:tr>
      <w:tr w:rsidR="00E0540D" w:rsidRPr="00051404" w:rsidTr="00E0540D">
        <w:trPr>
          <w:trHeight w:val="2785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line="255" w:lineRule="auto"/>
              <w:ind w:right="43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передбачає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виявлення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простих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залежностей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навколишньому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світі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spacing w:line="258" w:lineRule="auto"/>
              <w:ind w:right="2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моделювання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процесів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із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застосуванням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відношень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вимірювань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вмінь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особистому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суспільному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людини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</w:tr>
      <w:tr w:rsidR="00E0540D" w:rsidRPr="00051404" w:rsidTr="00E0540D">
        <w:trPr>
          <w:trHeight w:val="1180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ind w:right="33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галузі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природничих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наук,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техніки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1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передбачають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E0540D" w:rsidRPr="00051404" w:rsidRDefault="00E0540D" w:rsidP="00E0540D">
            <w:pPr>
              <w:spacing w:after="2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допитливості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прагнення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шукати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пропонувати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ідеї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</w:tc>
      </w:tr>
    </w:tbl>
    <w:p w:rsidR="00E0540D" w:rsidRPr="00051404" w:rsidRDefault="00E0540D" w:rsidP="00E0540D">
      <w:pPr>
        <w:spacing w:after="0"/>
        <w:ind w:right="66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743" w:type="dxa"/>
        <w:tblInd w:w="-100" w:type="dxa"/>
        <w:tblCellMar>
          <w:top w:w="0" w:type="dxa"/>
          <w:left w:w="100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3576"/>
        <w:gridCol w:w="6167"/>
      </w:tblGrid>
      <w:tr w:rsidR="00E0540D" w:rsidRPr="00051404" w:rsidTr="00E0540D">
        <w:trPr>
          <w:trHeight w:val="2145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самостійно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групі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спостерігати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досліджувати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припущення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робити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висновки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проведених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дослідів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пізнавати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себе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навколишній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світ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шляхом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спостереження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дослідження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</w:tr>
      <w:tr w:rsidR="00E0540D" w:rsidRPr="00051404" w:rsidTr="00E0540D">
        <w:trPr>
          <w:trHeight w:val="3109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lastRenderedPageBreak/>
              <w:t>Інноваційність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2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передбачає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відкритість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нових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ідей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spacing w:line="28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ініціювання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змін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близькому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середовищі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клас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школа, громада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умінь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ставлень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є основою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компетентнісного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підходу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забезпечують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подальшу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здатність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успішно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провадити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професійну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відчувати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себе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частиною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спільноти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брати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участь у справах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громади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</w:tr>
      <w:tr w:rsidR="00E0540D" w:rsidRPr="00051404" w:rsidTr="00E0540D">
        <w:trPr>
          <w:trHeight w:val="2801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передбачає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  <w:p w:rsidR="00E0540D" w:rsidRPr="00051404" w:rsidRDefault="00E0540D" w:rsidP="00E0540D">
            <w:pPr>
              <w:spacing w:line="28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екологічного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природокористування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ind w:right="61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дотримання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правил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природоохоронної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 поведінки</w:t>
            </w:r>
            <w:proofErr w:type="gram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ощадного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ресурсів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розуміючи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важливість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збереження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сталого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суспільства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</w:tr>
      <w:tr w:rsidR="00E0540D" w:rsidRPr="00051404" w:rsidTr="00E0540D">
        <w:trPr>
          <w:trHeight w:val="2465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Інформаційнокомунікаційна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line="255" w:lineRule="auto"/>
              <w:ind w:right="55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передбачає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опанування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основою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цифрової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грамотності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здатність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безпечного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етичного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інформаційно-</w:t>
            </w:r>
            <w:proofErr w:type="gram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комунікаційної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компетентності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</w:tr>
      <w:tr w:rsidR="00E0540D" w:rsidRPr="00051404" w:rsidTr="00E0540D">
        <w:trPr>
          <w:trHeight w:val="3108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ind w:right="1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впродовж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15" w:line="266" w:lineRule="auto"/>
              <w:ind w:right="19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передбачає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опанування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уміннями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навичками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необхідними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подальшого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організацію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середовища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отримання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нової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 метою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застосування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її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потреб,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визначення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цілей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способів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їх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досягнення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працювати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самостійно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групі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</w:tr>
      <w:tr w:rsidR="00E0540D" w:rsidRPr="00051404" w:rsidTr="00E0540D">
        <w:trPr>
          <w:trHeight w:val="1500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Громадянські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ind w:right="4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передбачають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співпрацю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особами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досягнення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мети,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активність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класу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школи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повагу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прав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осіб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</w:p>
        </w:tc>
      </w:tr>
      <w:tr w:rsidR="00E0540D" w:rsidRPr="00051404" w:rsidTr="00E0540D">
        <w:trPr>
          <w:trHeight w:val="2465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ind w:right="6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конфліктних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пов’язаних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з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різними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проявами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дискримінації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цінувати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культурне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розмаїття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народів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ідентифікацію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себе як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громадянина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дбайливе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здоров’я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збереження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здоров’я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людей,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дотримання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здорового способу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</w:tr>
      <w:tr w:rsidR="00E0540D" w:rsidRPr="00051404" w:rsidTr="00E0540D">
        <w:trPr>
          <w:trHeight w:val="1820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Культурна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передбачає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залучення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мистецької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творчості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образотворче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музичне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види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мистецтв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 шляхом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розкриття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здібностей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творчого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вираження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особистості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</w:tr>
      <w:tr w:rsidR="00E0540D" w:rsidRPr="00051404" w:rsidTr="00E0540D">
        <w:trPr>
          <w:trHeight w:val="3433"/>
        </w:trPr>
        <w:tc>
          <w:tcPr>
            <w:tcW w:w="3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Підприємливість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фінансова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грамотність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line="270" w:lineRule="auto"/>
              <w:ind w:right="248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передбачають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ініціативність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spacing w:line="275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готовність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брати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відповідальність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організовувати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свою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досягнення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цілей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spacing w:after="13" w:line="271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цінностей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ефективної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співпраці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готовність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втілення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ініційованих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ідей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прийняття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рішень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E0540D" w:rsidRPr="00051404" w:rsidRDefault="00E0540D" w:rsidP="006E7F7A">
      <w:pPr>
        <w:spacing w:after="136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Спільними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всіх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ключових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компетентностей є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читання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розумінням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висловлювати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власну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думку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усно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письмово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критичне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системне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мислення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творчість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ініціативність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логічно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обґрунтовувати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позицію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конструктивно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керувати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емоціями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ризики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приймати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рішення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розв'язувати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проблеми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співпрацювати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іншими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особами. </w:t>
      </w:r>
    </w:p>
    <w:p w:rsidR="00E0540D" w:rsidRPr="00051404" w:rsidRDefault="00E0540D" w:rsidP="006E7F7A">
      <w:pPr>
        <w:keepNext/>
        <w:keepLines/>
        <w:spacing w:after="213"/>
        <w:outlineLvl w:val="1"/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Базова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середня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освіта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color="000000"/>
          <w:lang w:eastAsia="ru-RU"/>
        </w:rPr>
        <w:t xml:space="preserve"> </w:t>
      </w:r>
    </w:p>
    <w:tbl>
      <w:tblPr>
        <w:tblStyle w:val="TableGrid"/>
        <w:tblW w:w="9531" w:type="dxa"/>
        <w:tblInd w:w="4" w:type="dxa"/>
        <w:tblCellMar>
          <w:top w:w="162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6698"/>
      </w:tblGrid>
      <w:tr w:rsidR="00E0540D" w:rsidRPr="00051404" w:rsidTr="00E0540D">
        <w:trPr>
          <w:trHeight w:val="856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Ключові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компетентності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Компоненти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3109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5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lastRenderedPageBreak/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державною (і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рідною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—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разі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відмінності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запитання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розпізнавати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проблему;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міркувати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робити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висновки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поданої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формах (у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текстовій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таблицях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діаграмах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графіках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пояснювати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перетворювати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задач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письмово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), грамотно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висловлюватися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рідною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доречно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коректно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вживати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мовленні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термінологію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окремих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предметів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чітко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лаконічно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зрозуміло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думку,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</w:p>
        </w:tc>
      </w:tr>
    </w:tbl>
    <w:p w:rsidR="00E0540D" w:rsidRPr="00051404" w:rsidRDefault="00E0540D" w:rsidP="00E0540D">
      <w:pPr>
        <w:spacing w:after="0"/>
        <w:ind w:right="174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531" w:type="dxa"/>
        <w:tblInd w:w="4" w:type="dxa"/>
        <w:tblCellMar>
          <w:top w:w="162" w:type="dxa"/>
          <w:left w:w="10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833"/>
        <w:gridCol w:w="6698"/>
      </w:tblGrid>
      <w:tr w:rsidR="00E0540D" w:rsidRPr="00051404" w:rsidTr="00E0540D">
        <w:trPr>
          <w:trHeight w:val="3109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22" w:line="265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доводити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правильність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тверджень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уникнення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невнормованих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іншомовних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запозичень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тематику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окремого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предмета;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поповнювати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словниковий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запас. </w:t>
            </w:r>
          </w:p>
          <w:p w:rsidR="00E0540D" w:rsidRPr="00051404" w:rsidRDefault="00E0540D" w:rsidP="00E0540D">
            <w:pPr>
              <w:spacing w:after="5" w:line="277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важливості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чітких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лаконічних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формулювань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ind w:right="4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означення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понять,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формулювання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властивостей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доведення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правил, теорем </w:t>
            </w:r>
          </w:p>
        </w:tc>
      </w:tr>
      <w:tr w:rsidR="00E0540D" w:rsidRPr="00051404" w:rsidTr="00E0540D">
        <w:trPr>
          <w:trHeight w:val="7942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lastRenderedPageBreak/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іноземними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41" w:line="248" w:lineRule="auto"/>
              <w:ind w:right="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здійснювати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межах сфер, тем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визначених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чинною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програмою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слух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автентичних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читати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автентичні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жанрів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із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рівнем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здійснювати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письмовій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поставлених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разі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потреби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невербальні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умови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дефіциту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наявних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ефективно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взаємодіяти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письмово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за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допомогою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електронного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критично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її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потреб;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висловлювати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думки,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почуття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адекватно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набутий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вивченні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рідної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предметів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розглядаючи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його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як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засіб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оволодіння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іноземною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обирати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й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застосовувати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доцільні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комунікативні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стратегії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потреб;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ефективно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користуватися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стратегіями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самостійного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вивчення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іноземних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ind w:right="16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підручники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словники,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довідкова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література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мультимедійні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адаптовані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іншомовні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E0540D" w:rsidRPr="00051404" w:rsidTr="00E0540D">
        <w:trPr>
          <w:trHeight w:val="4073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2" w:line="238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оперувати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текстовою та числовою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інформацією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встановлювати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відношення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між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реальними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об’єктами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навколишньої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дійсності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культурними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технічними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розв’язувати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задачі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зокрема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практичного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будувати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досліджувати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найпростіші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0540D" w:rsidRPr="00051404" w:rsidRDefault="00E0540D" w:rsidP="00E0540D">
            <w:pPr>
              <w:spacing w:after="40" w:line="248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моделі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об'єктів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процесів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явищ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інтерпретувати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результати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прогнозувати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контексті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практичних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задач;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методи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математики для </w:t>
            </w:r>
          </w:p>
        </w:tc>
      </w:tr>
    </w:tbl>
    <w:p w:rsidR="00E0540D" w:rsidRPr="00051404" w:rsidRDefault="00E0540D" w:rsidP="00E0540D">
      <w:pPr>
        <w:spacing w:after="0"/>
        <w:ind w:right="174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531" w:type="dxa"/>
        <w:tblInd w:w="4" w:type="dxa"/>
        <w:tblCellMar>
          <w:top w:w="163" w:type="dxa"/>
          <w:left w:w="10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2834"/>
        <w:gridCol w:w="6697"/>
      </w:tblGrid>
      <w:tr w:rsidR="00E0540D" w:rsidRPr="00051404" w:rsidTr="00E0540D">
        <w:trPr>
          <w:trHeight w:val="2465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42" w:line="251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повноцінного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сучасному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суспільстві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технологічного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економічного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й оборонного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потенціалу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держави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успішного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вивчення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предметів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розв'язування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задач,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обов’язково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таких,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моделюють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3753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природничих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науках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42" w:line="25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розпізнавати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проблеми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виникають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довкіллі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будувати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досліджувати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явища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процеси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послуговуватися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технологічними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пристроями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spacing w:after="23" w:line="265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важливості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природничих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наук як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універсальної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науки,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техніки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наукових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ідей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сучасних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складання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графіків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діаграм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які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ілюструють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функціональні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залежності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результатів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впливу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людської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природу </w:t>
            </w:r>
          </w:p>
        </w:tc>
      </w:tr>
      <w:tr w:rsidR="00E0540D" w:rsidRPr="00051404" w:rsidTr="00E0540D">
        <w:trPr>
          <w:trHeight w:val="3753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Інформаційноцифрова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34" w:line="253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структурувати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 алгоритмом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складати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алгоритми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визначати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достатність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розв’язання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задачі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знакові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системи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знаходити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її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достовірність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доводити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істинність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тверджень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критичне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осмислення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джерел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її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отримання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важливості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ефективного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розв’язування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задач.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візуалізація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побудова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графіків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діаграм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допомогою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програмних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5041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lastRenderedPageBreak/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вчитися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впродовж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line="248" w:lineRule="auto"/>
              <w:ind w:right="2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визначати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мету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відбирати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й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застосовувати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потрібні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способи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досягнення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цієї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мети;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організовувати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планувати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свою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моделювати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освітню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траєкторію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аналізувати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контролювати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коригувати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результати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своєї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доводити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правильність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судження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або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визнавати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помилковість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потреб та </w:t>
            </w:r>
          </w:p>
          <w:p w:rsidR="00E0540D" w:rsidRPr="00051404" w:rsidRDefault="00E0540D" w:rsidP="00E0540D">
            <w:pPr>
              <w:spacing w:after="41" w:line="251" w:lineRule="auto"/>
              <w:ind w:right="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цінності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нових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вмінь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зацікавленість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пізнанні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світу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важливості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вчитися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впродовж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прагнення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вдосконалення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результатів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своєї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моделювання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освітньої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траєкторії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E0540D" w:rsidRPr="00051404" w:rsidRDefault="00E0540D" w:rsidP="00E0540D">
      <w:pPr>
        <w:spacing w:after="0"/>
        <w:ind w:right="174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531" w:type="dxa"/>
        <w:tblInd w:w="4" w:type="dxa"/>
        <w:tblCellMar>
          <w:top w:w="161" w:type="dxa"/>
          <w:left w:w="10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833"/>
        <w:gridCol w:w="6698"/>
      </w:tblGrid>
      <w:tr w:rsidR="00E0540D" w:rsidRPr="00051404" w:rsidTr="00E0540D">
        <w:trPr>
          <w:trHeight w:val="5041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Ініціативність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підприємливість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39" w:line="248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генерувати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ідеї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вирішувати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проблеми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аналізувати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прогнозувати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ухвалювати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оптимальні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критерії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раціональності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практичності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ефективності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точності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з метою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вибору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найкращого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захищати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свою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позицію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дискутувати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стратегії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шукаючи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оптимальних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способів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розв’язання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spacing w:after="16" w:line="266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ініціативність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відповідальність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упевненість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собі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переконаність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успіх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команди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й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особистий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успіх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позитивне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підтримка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конструктивних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ідей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підприємницького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оптимізаційні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задачі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E0540D" w:rsidRPr="00051404" w:rsidTr="00E0540D">
        <w:trPr>
          <w:trHeight w:val="6009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lastRenderedPageBreak/>
              <w:t>Соціальна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громадянська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43" w:line="246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висловлювати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думку,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слухати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чути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думку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доказів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відстоювати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свою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позицію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ухвалювати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аргументовані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співпрацювати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команді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виділяти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виконувати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роль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командній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роботі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аналізувати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економічну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родинний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бюджет;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орієнтуватися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широкому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послуг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товарів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чітких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критеріїв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робити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споживчий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вибір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спираючись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ощадливість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поміркованість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рівне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незалежно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статків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походження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відповідальність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спільну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справу;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налаштованість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логічне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обґрунтування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без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передчасного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переходу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висновків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повага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прав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людини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активна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позиція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щодо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боротьби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із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дискримінацією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51404" w:rsidRPr="00051404" w:rsidTr="00051404">
        <w:trPr>
          <w:trHeight w:val="4813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E7F7A" w:rsidRPr="00051404" w:rsidRDefault="006E7F7A" w:rsidP="00E0540D">
            <w:pPr>
              <w:ind w:right="52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Обізнаність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самовираження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сфері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культури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6E7F7A" w:rsidRPr="00051404" w:rsidRDefault="006E7F7A" w:rsidP="00E0540D">
            <w:pPr>
              <w:spacing w:after="35" w:line="252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: 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грамотно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логічно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висловлювати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свою думку,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вести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діалог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враховуючи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національні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культурні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особливості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співрозмовників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дотримуючись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етики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взаємодії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враховувати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художньо-естетичну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складову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створенні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продуктів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своєї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малюнків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схем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). </w:t>
            </w:r>
          </w:p>
          <w:p w:rsidR="006E7F7A" w:rsidRPr="00051404" w:rsidRDefault="006E7F7A" w:rsidP="00E0540D">
            <w:pPr>
              <w:spacing w:after="36" w:line="252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культурна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самоідентифікація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повага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культурного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розмаїття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глобальному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суспільстві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впливу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окремого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предмета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людську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культуру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розвиток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суспільства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6E7F7A" w:rsidRPr="00051404" w:rsidRDefault="006E7F7A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моделі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E7F7A" w:rsidRPr="00051404" w:rsidRDefault="006E7F7A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видах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мистецтва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5689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lastRenderedPageBreak/>
              <w:t>Екологічна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грамотність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здорове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after="47" w:line="246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аналізувати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критично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соціальноекономічні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події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державі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враховувати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правові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етичні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наслідки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рішень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розпізнавати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як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інтерпретації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результатів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вирішення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проблем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можуть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бути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використані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маніпулювання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взаємозв’язку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кожного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окремого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предмета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ощадне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бережливе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відношення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ресурсів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чистоти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довкілля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дотримання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санітарних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норм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побуту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розгляд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порівняльної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характеристики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щодо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вибору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здорового способу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думка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позиція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зловживань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алкоголю,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нікотину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проекти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соціально-економічного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екологічного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задачі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які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сприяють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цінності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здорового способу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E0540D" w:rsidRPr="00051404" w:rsidRDefault="00E0540D" w:rsidP="006E7F7A">
      <w:pPr>
        <w:spacing w:after="2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ключові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як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вчитися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ініціативність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підприємливість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екологічна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грамотність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здоровий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спосіб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життя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соціальна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громадянська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можуть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формуватися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відразу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засобами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усіх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Виокремлення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програмах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таких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наскрізних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ліній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ключових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компетентностей як «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Екологічна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безпека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сталий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розвиток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», «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Громадянська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відповідальність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», «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Здоров’я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безпека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», «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Підприємливість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фінансова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грамотність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спрямоване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учнів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застосовувати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життєвих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ситуаціях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keepNext/>
        <w:keepLines/>
        <w:spacing w:after="213"/>
        <w:outlineLvl w:val="1"/>
        <w:rPr>
          <w:rFonts w:ascii="Times New Roman" w:eastAsia="Times New Roman" w:hAnsi="Times New Roman" w:cs="Times New Roman"/>
          <w:b/>
          <w:sz w:val="28"/>
          <w:u w:val="single" w:color="000099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Повна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загальна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середня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CC"/>
          <w:lang w:eastAsia="ru-RU"/>
        </w:rPr>
        <w:t>освіта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color="000000"/>
          <w:lang w:eastAsia="ru-RU"/>
        </w:rPr>
        <w:t xml:space="preserve"> </w:t>
      </w:r>
    </w:p>
    <w:p w:rsidR="00E0540D" w:rsidRPr="00051404" w:rsidRDefault="00E0540D" w:rsidP="00E0540D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tbl>
      <w:tblPr>
        <w:tblStyle w:val="TableGrid"/>
        <w:tblW w:w="9531" w:type="dxa"/>
        <w:tblInd w:w="2" w:type="dxa"/>
        <w:tblCellMar>
          <w:top w:w="164" w:type="dxa"/>
          <w:left w:w="102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693"/>
        <w:gridCol w:w="6838"/>
      </w:tblGrid>
      <w:tr w:rsidR="00E0540D" w:rsidRPr="00051404" w:rsidTr="00E0540D">
        <w:trPr>
          <w:trHeight w:val="864"/>
        </w:trPr>
        <w:tc>
          <w:tcPr>
            <w:tcW w:w="26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Ключові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компетентності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Компоненти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3437"/>
        </w:trPr>
        <w:tc>
          <w:tcPr>
            <w:tcW w:w="26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державною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запитання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розпізнавати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проблему;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міркувати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робити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висновки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поданої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формах (у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текстовій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таблицях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діаграмах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графіках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пояснювати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перетворювати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задач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письмово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), грамотно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висловлюватися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рідною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доречно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коректно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вживати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мовленні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термінологію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окремих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предметів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чітко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лаконічно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зрозуміло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думку,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доводити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правильність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тверджень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уникнення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невнормованих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іншомовних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E0540D" w:rsidRPr="00051404" w:rsidRDefault="00E0540D" w:rsidP="00E0540D">
      <w:pPr>
        <w:spacing w:after="0"/>
        <w:ind w:right="176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531" w:type="dxa"/>
        <w:tblInd w:w="2" w:type="dxa"/>
        <w:tblCellMar>
          <w:top w:w="164" w:type="dxa"/>
          <w:left w:w="10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693"/>
        <w:gridCol w:w="6838"/>
      </w:tblGrid>
      <w:tr w:rsidR="00E0540D" w:rsidRPr="00051404" w:rsidTr="00E0540D">
        <w:trPr>
          <w:trHeight w:val="21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spacing w:after="4" w:line="278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запозичень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тематику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окремого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предмета;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поповнювати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словниковий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запас.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важливості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чітких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лаконічних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формулювань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означення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понять,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формулювання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властивостей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доведення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правил, теорем </w:t>
            </w:r>
          </w:p>
        </w:tc>
      </w:tr>
      <w:tr w:rsidR="00E0540D" w:rsidRPr="00051404" w:rsidTr="00E0540D">
        <w:trPr>
          <w:trHeight w:val="8266"/>
        </w:trPr>
        <w:tc>
          <w:tcPr>
            <w:tcW w:w="26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іноземними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spacing w:after="48" w:line="242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здійснювати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межах сфер, тем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визначених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чинною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програмою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слух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автентичних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читати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автентичні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жанрів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із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рівнем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здійснювати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письмовій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поставлених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разі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потреби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невербальні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умови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дефіциту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наявних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обирати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й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застосовувати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доцільні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комунікативні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стратегії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потреб. </w:t>
            </w:r>
          </w:p>
          <w:p w:rsidR="00E0540D" w:rsidRPr="00051404" w:rsidRDefault="00E0540D" w:rsidP="00E0540D">
            <w:pPr>
              <w:spacing w:after="54" w:line="242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критично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її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потреб;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висловлювати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думки,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почуття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ефективно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взаємодіяти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письмово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за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допомогою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електронного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ефективно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користуватися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стратегіями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самостійного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вивчення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іноземних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адекватно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набутий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вивченні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рідної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предметів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розглядаючи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його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як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засіб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оволодіння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іноземною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ind w:right="27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підручники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словники,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довідкова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література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мультимедійні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адаптовані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іншомовні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E0540D" w:rsidRPr="00051404" w:rsidTr="00E0540D">
        <w:trPr>
          <w:trHeight w:val="4725"/>
        </w:trPr>
        <w:tc>
          <w:tcPr>
            <w:tcW w:w="26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lastRenderedPageBreak/>
              <w:t>Математична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spacing w:after="2" w:line="238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оперувати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текстовою та числовою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інформацією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встановлювати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відношення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між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реальними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об’єктами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навколишньої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дійсності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культурними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технічними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розв’язувати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задачі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зокрема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практичного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будувати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досліджувати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найпростіші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0540D" w:rsidRPr="00051404" w:rsidRDefault="00E0540D" w:rsidP="00E0540D">
            <w:pPr>
              <w:spacing w:after="27" w:line="258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моделі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об'єктів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процесів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явищ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інтерпретувати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результати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прогнозувати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контексті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практичних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задач;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методи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математики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повноцінного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сучасному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суспільстві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технологічного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економічного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й оборонного </w:t>
            </w:r>
          </w:p>
        </w:tc>
      </w:tr>
    </w:tbl>
    <w:p w:rsidR="00E0540D" w:rsidRPr="00051404" w:rsidRDefault="00E0540D" w:rsidP="00E0540D">
      <w:pPr>
        <w:spacing w:after="0"/>
        <w:ind w:right="176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531" w:type="dxa"/>
        <w:tblInd w:w="2" w:type="dxa"/>
        <w:tblCellMar>
          <w:top w:w="157" w:type="dxa"/>
          <w:left w:w="102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826"/>
        <w:gridCol w:w="6705"/>
      </w:tblGrid>
      <w:tr w:rsidR="00E0540D" w:rsidRPr="00051404" w:rsidTr="00E0540D">
        <w:trPr>
          <w:trHeight w:val="1828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spacing w:after="10" w:line="273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потенціалу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держави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успішного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вивчення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предметів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розв'язування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задач,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обов’язково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таких,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моделюють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3761"/>
        </w:trPr>
        <w:tc>
          <w:tcPr>
            <w:tcW w:w="26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</w:p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природничих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науках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spacing w:after="35" w:line="251" w:lineRule="auto"/>
              <w:ind w:right="3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розпізнавати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проблеми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виникають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довкіллі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будувати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досліджувати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явища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процеси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послуговуватися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технологічними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пристроями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spacing w:after="18" w:line="266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важливості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природничих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наук як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універсальної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науки,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техніки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наукових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ідей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сучасних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складання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графіків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діаграм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які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ілюструють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функціональні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залежності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результатів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впливу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людської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природу </w:t>
            </w:r>
          </w:p>
        </w:tc>
      </w:tr>
      <w:tr w:rsidR="00E0540D" w:rsidRPr="00051404" w:rsidTr="00E0540D">
        <w:trPr>
          <w:trHeight w:val="3757"/>
        </w:trPr>
        <w:tc>
          <w:tcPr>
            <w:tcW w:w="26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lastRenderedPageBreak/>
              <w:t>Інформаційноцифрова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spacing w:after="38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структурувати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 алгоритмом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складати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алгоритми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визначати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достатність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розв’язання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задачі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знакові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системи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знаходити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її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достовірність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доводити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істинність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тверджень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критичне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осмислення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джерел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її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отримання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важливості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технологій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ефективного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розв’язування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задач.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візуалізація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побудова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графіків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діаграм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допомогою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програмних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5045"/>
        </w:trPr>
        <w:tc>
          <w:tcPr>
            <w:tcW w:w="26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вчитися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впродовж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spacing w:after="46" w:line="248" w:lineRule="auto"/>
              <w:ind w:right="2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визначати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мету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відбирати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й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застосовувати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потрібні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способи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досягнення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цієї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мети;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організовувати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планувати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свою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моделювати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освітню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траєкторію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аналізувати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контролювати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коригувати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результати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своєї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доводити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правильність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судження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або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визнавати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помилковість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потреб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цінності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нових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знань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вмінь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зацікавленість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пізнанні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світу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важливості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вчитися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впродовж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прагнення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вдосконалення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результатів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своєї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моделювання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освітньої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траєкторії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860"/>
        </w:trPr>
        <w:tc>
          <w:tcPr>
            <w:tcW w:w="26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Ініціативність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підприємливість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генерувати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ідеї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вирішувати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проблеми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аналізувати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прогнозувати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ухвалювати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E0540D" w:rsidRPr="00051404" w:rsidRDefault="00E0540D" w:rsidP="00E0540D">
      <w:pPr>
        <w:spacing w:after="0"/>
        <w:ind w:right="176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531" w:type="dxa"/>
        <w:tblInd w:w="2" w:type="dxa"/>
        <w:tblCellMar>
          <w:top w:w="163" w:type="dxa"/>
          <w:left w:w="10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693"/>
        <w:gridCol w:w="6838"/>
      </w:tblGrid>
      <w:tr w:rsidR="00E0540D" w:rsidRPr="00051404" w:rsidTr="00E0540D">
        <w:trPr>
          <w:trHeight w:val="4405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spacing w:after="44" w:line="245" w:lineRule="auto"/>
              <w:ind w:right="6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оптимальні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критерії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раціональності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практичності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ефективності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точності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з метою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вибору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найкращого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захищати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свою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позицію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дискутувати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стратегії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шукаючи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оптимальних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способів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розв’язання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spacing w:after="16" w:line="266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ініціативність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відповідальність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упевненість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собі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переконаність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успіх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команди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й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особистий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успіх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позитивне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підтримка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конструктивних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ідей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підприємницького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оптимізаційні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задачі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E0540D" w:rsidRPr="00051404" w:rsidTr="00E0540D">
        <w:trPr>
          <w:trHeight w:val="6013"/>
        </w:trPr>
        <w:tc>
          <w:tcPr>
            <w:tcW w:w="26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громадянська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компетентності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spacing w:after="48" w:line="246" w:lineRule="auto"/>
              <w:ind w:right="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висловлювати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думку,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слухати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чути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думку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доказів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відстоювати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свою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позицію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ухвалювати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аргументовані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життєвих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ситуаціях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співпрацювати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команді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виділяти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виконувати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роль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командній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роботі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аналізувати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економічну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ситуацію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родинний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бюджет;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орієнтуватися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широкому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послуг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товарів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чітких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критеріїв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робити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споживчий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вибір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спираючись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ощадливість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поміркованість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рівне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незалежно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статків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походження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відповідальність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спільну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справу;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налаштованість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логічне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обґрунтування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без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передчасного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переходу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висновків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повага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прав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людини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активна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позиція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щодо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боротьби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із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дискримінацією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4401"/>
        </w:trPr>
        <w:tc>
          <w:tcPr>
            <w:tcW w:w="26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lastRenderedPageBreak/>
              <w:t>Обізнаність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самовираження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сфері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культури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spacing w:after="36" w:line="252" w:lineRule="auto"/>
              <w:ind w:right="2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грамотно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логічно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висловлювати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свою думку,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аргументувати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вести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діалог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враховуючи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національні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культурні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особливості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співрозмовників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дотримуючись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етики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спілкування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взаємодії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враховувати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художньо-естетичну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складову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створенні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продуктів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своєї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діяльності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малюнків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текстів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схем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). </w:t>
            </w:r>
          </w:p>
          <w:p w:rsidR="00E0540D" w:rsidRPr="00051404" w:rsidRDefault="00E0540D" w:rsidP="00E0540D">
            <w:pPr>
              <w:spacing w:after="35" w:line="252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культурна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самоідентифікація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повага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культурного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розмаїття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 глобальному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суспільстві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впливу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окремого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предмета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людську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культуру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розвиток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суспільства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математичні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моделі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видах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мистецтва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0540D" w:rsidRPr="00051404" w:rsidTr="00E0540D">
        <w:trPr>
          <w:trHeight w:val="5694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грамотність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здорове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8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540D" w:rsidRPr="00051404" w:rsidRDefault="00E0540D" w:rsidP="00E0540D">
            <w:pPr>
              <w:spacing w:after="48" w:line="246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Уміння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аналізувати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критично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соціальноекономічні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події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державі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враховувати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правові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етичні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екологічні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наслідки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рішень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розпізнавати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як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інтерпретації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результатів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вирішення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проблем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можуть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бути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використані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маніпулювання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E0540D" w:rsidRPr="00051404" w:rsidRDefault="00E0540D" w:rsidP="00E0540D">
            <w:pPr>
              <w:spacing w:after="44" w:line="245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Ставлення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взаємозв’язку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окремого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предмета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різних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ощадне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бережливе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відношення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природніх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ресурсів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чистоти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довкілля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дотримання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санітарних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норм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побуту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розгляд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порівняльної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характеристики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щодо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вибору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здорового способу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власна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думка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позиція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зловживань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алкоголю,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нікотину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тощо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</w:p>
          <w:p w:rsidR="00E0540D" w:rsidRPr="00051404" w:rsidRDefault="00E0540D" w:rsidP="00E0540D">
            <w:pPr>
              <w:ind w:right="31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ресурси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: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проекти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соціально-економічного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екологічного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змісту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задачі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які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сприяють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усвідомленню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цінності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здорового способу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життя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E0540D" w:rsidRPr="00051404" w:rsidRDefault="00E0540D" w:rsidP="00E0540D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ключові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як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вчитися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ініціативність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підприємливість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екологічна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грамотність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здоровий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спосіб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життя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соціальна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громадянська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можуть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формуватися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відразу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засобами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усіх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окремих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Виокремлення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програмах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таких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наскрізних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ліній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ключових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компетентностей як «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Екологічна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безпека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сталий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розвиток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», «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Громадянська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відповідальність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», «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Здоров’я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безпека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», «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Підприємливість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фінансова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грамотність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спрямоване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учнів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здатності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застосовувати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життєвих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ситуаціях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keepNext/>
        <w:keepLines/>
        <w:spacing w:after="280"/>
        <w:ind w:right="72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 xml:space="preserve">5. НАВЧАЛЬНІ ПЛАНИ </w:t>
      </w:r>
    </w:p>
    <w:p w:rsidR="00E0540D" w:rsidRPr="00051404" w:rsidRDefault="00E0540D" w:rsidP="00E0540D">
      <w:pPr>
        <w:spacing w:after="259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Навчальні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плани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додатки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1-</w:t>
      </w:r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>4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містять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</w:p>
    <w:p w:rsidR="00E0540D" w:rsidRPr="00051404" w:rsidRDefault="00E0540D" w:rsidP="00E0540D">
      <w:pPr>
        <w:numPr>
          <w:ilvl w:val="0"/>
          <w:numId w:val="8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розподіл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роками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між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предметами,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обов’язковими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вивчення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8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додаткові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години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вивчення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галузей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курсів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вибором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проведення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консультацій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групових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занять.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Кількість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годин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вивчення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кожної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галузі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стандартів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Типових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визначено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межах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заданого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діапазону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мінімального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» та «максимального»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навантаження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Перелік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або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інтегрованих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курсів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кожної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галузі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також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курси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варіативного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компоненту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урахуванням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потреб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здобувачів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відображаються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планах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Зокрема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у 2023/2024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н.р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реалізовуватимуться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факультативи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як: </w:t>
      </w:r>
      <w:proofErr w:type="spellEnd"/>
    </w:p>
    <w:p w:rsidR="005D534C" w:rsidRPr="00051404" w:rsidRDefault="005D534C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Підготовка до ЗНО з історії 11 клас  </w:t>
      </w:r>
    </w:p>
    <w:p w:rsidR="005D534C" w:rsidRPr="00051404" w:rsidRDefault="005D534C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>Підготовка до ЗНО з математики 11 клас</w:t>
      </w:r>
    </w:p>
    <w:p w:rsidR="005D534C" w:rsidRPr="00051404" w:rsidRDefault="00E0540D" w:rsidP="005D534C">
      <w:pPr>
        <w:spacing w:after="89"/>
        <w:ind w:right="4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Сума годин на вивчення всіх освітніх галузей у навчальному плані не перевищує загально річної кількості навчальних годин, що фінансуються з бюджету (без урахування поділу на групи), визначеної базовим навчальним планом, з дотриманням вимог гранично допустимого річного навчального навантаження здобувачів освіти. </w:t>
      </w:r>
    </w:p>
    <w:p w:rsidR="00E0540D" w:rsidRPr="00051404" w:rsidRDefault="005D534C" w:rsidP="005D534C">
      <w:pPr>
        <w:spacing w:after="89"/>
        <w:ind w:right="4"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>6.</w:t>
      </w:r>
      <w:r w:rsidR="00E0540D" w:rsidRPr="0005140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</w:t>
      </w:r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АВЧАЛЬНІ ПРОГРАМИ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це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нормативний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документ,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окреслює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коло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основних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знань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умінь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навичок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підлягають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засвоєнню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кожного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окремо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взятого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предмету. </w:t>
      </w:r>
    </w:p>
    <w:p w:rsidR="00E0540D" w:rsidRPr="00051404" w:rsidRDefault="00E0540D" w:rsidP="005D534C">
      <w:pPr>
        <w:spacing w:after="0"/>
        <w:ind w:right="60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В рамках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планів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2023/2024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н.р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викладатимуться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як: </w:t>
      </w:r>
    </w:p>
    <w:p w:rsidR="00E0540D" w:rsidRPr="00051404" w:rsidRDefault="00E0540D" w:rsidP="00E0540D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"/>
          <w:lang w:eastAsia="ru-RU"/>
        </w:rPr>
        <w:t xml:space="preserve"> </w:t>
      </w:r>
    </w:p>
    <w:tbl>
      <w:tblPr>
        <w:tblStyle w:val="TableGrid"/>
        <w:tblW w:w="9923" w:type="dxa"/>
        <w:tblInd w:w="-281" w:type="dxa"/>
        <w:tblCellMar>
          <w:top w:w="8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408"/>
        <w:gridCol w:w="1318"/>
        <w:gridCol w:w="553"/>
        <w:gridCol w:w="1208"/>
        <w:gridCol w:w="402"/>
        <w:gridCol w:w="996"/>
        <w:gridCol w:w="2323"/>
        <w:gridCol w:w="1159"/>
        <w:gridCol w:w="1556"/>
      </w:tblGrid>
      <w:tr w:rsidR="00051404" w:rsidRPr="00051404" w:rsidTr="005D534C">
        <w:trPr>
          <w:trHeight w:val="1021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E0540D" w:rsidRPr="00051404" w:rsidRDefault="00E0540D" w:rsidP="00E0540D">
            <w:pPr>
              <w:spacing w:after="13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з/п 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дисципліна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Назва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Видавництво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E0540D" w:rsidRPr="00051404" w:rsidRDefault="00E0540D" w:rsidP="00E0540D">
            <w:pPr>
              <w:ind w:righ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Тип </w:t>
            </w:r>
          </w:p>
          <w:p w:rsidR="00E0540D" w:rsidRPr="00051404" w:rsidRDefault="00E0540D" w:rsidP="00E0540D">
            <w:pPr>
              <w:spacing w:after="45" w:line="237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ind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авторська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E0540D" w:rsidRPr="00051404" w:rsidRDefault="00E0540D" w:rsidP="00E0540D">
            <w:pPr>
              <w:spacing w:after="1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Ким дозволена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використання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(ким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затверджена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051404" w:rsidRPr="00051404" w:rsidTr="005D534C">
        <w:trPr>
          <w:trHeight w:val="263"/>
        </w:trPr>
        <w:tc>
          <w:tcPr>
            <w:tcW w:w="45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8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:rsidR="00E0540D" w:rsidRPr="00051404" w:rsidRDefault="00E0540D" w:rsidP="00E0540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ступінь</w:t>
            </w:r>
            <w:proofErr w:type="spellEnd"/>
          </w:p>
        </w:tc>
        <w:tc>
          <w:tcPr>
            <w:tcW w:w="4521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1404" w:rsidRPr="00051404" w:rsidTr="005D534C">
        <w:trPr>
          <w:trHeight w:val="1530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1-2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="005D534C" w:rsidRPr="00051404">
              <w:rPr>
                <w:rFonts w:ascii="Times New Roman" w:eastAsia="Times New Roman" w:hAnsi="Times New Roman" w:cs="Times New Roman"/>
                <w:lang w:val="uk-UA"/>
              </w:rPr>
              <w:t xml:space="preserve"> Р.Б.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5D534C" w:rsidP="00E0540D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Шияна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Сайт МОН України </w:t>
            </w:r>
            <w:r w:rsidR="00053E9A" w:rsidRPr="00051404">
              <w:rPr>
                <w:rFonts w:ascii="Times New Roman" w:eastAsia="Times New Roman" w:hAnsi="Times New Roman" w:cs="Times New Roman"/>
                <w:lang w:val="uk-UA"/>
              </w:rPr>
              <w:t>https://mon.gov.ua/ua/osvita/zagalna-serednya-osvita/navchalni-programi/navchalni-programi-dlya-pochatkovoyi-shkoli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5D534C"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lastRenderedPageBreak/>
              <w:t>від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5D534C">
        <w:trPr>
          <w:trHeight w:val="1272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1-2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E0540D" w:rsidP="005D534C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5D534C"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="005D534C"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053E9A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5D534C"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534C"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="005D534C"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5D534C">
        <w:trPr>
          <w:trHeight w:val="1276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spacing w:after="15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досліджую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світ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1-2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5D534C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053E9A"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="00053E9A"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534C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053E9A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5D534C">
        <w:trPr>
          <w:trHeight w:val="1276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Інформатика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1-2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5D534C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053E9A"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="00053E9A"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534C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053E9A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5D534C">
        <w:trPr>
          <w:trHeight w:val="12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Фізична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культура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1-2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5D534C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053E9A"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="00053E9A"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534C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053E9A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5D534C">
        <w:trPr>
          <w:trHeight w:val="1276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Мистецтво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1-2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5D534C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053E9A"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="00053E9A"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534C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053E9A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5D534C">
        <w:trPr>
          <w:trHeight w:val="1528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053E9A" w:rsidRPr="00051404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ехнології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1-2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5D534C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053E9A"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="00053E9A"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534C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053E9A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051404">
        <w:trPr>
          <w:trHeight w:val="1555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spacing w:after="42" w:line="237" w:lineRule="auto"/>
              <w:ind w:right="2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Іноземна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(</w:t>
            </w:r>
            <w:r w:rsidR="00053E9A" w:rsidRPr="00051404">
              <w:rPr>
                <w:rFonts w:ascii="Times New Roman" w:eastAsia="Times New Roman" w:hAnsi="Times New Roman" w:cs="Times New Roman"/>
                <w:lang w:val="uk-UA"/>
              </w:rPr>
              <w:t>німецька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1-2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053E9A" w:rsidRPr="00051404" w:rsidRDefault="005D534C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="00053E9A" w:rsidRPr="00051404">
              <w:rPr>
                <w:rFonts w:ascii="Times New Roman" w:eastAsia="Times New Roman" w:hAnsi="Times New Roman" w:cs="Times New Roman"/>
                <w:lang w:val="uk-UA"/>
              </w:rPr>
              <w:t xml:space="preserve"> Р.Б.</w:t>
            </w:r>
            <w:r w:rsidR="00053E9A"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534C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  <w:r w:rsidR="005D534C"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5D534C" w:rsidRPr="00051404" w:rsidRDefault="00053E9A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5D534C">
        <w:trPr>
          <w:trHeight w:val="542"/>
        </w:trPr>
        <w:tc>
          <w:tcPr>
            <w:tcW w:w="636" w:type="dxa"/>
            <w:tcBorders>
              <w:top w:val="single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lastRenderedPageBreak/>
              <w:t xml:space="preserve">9 </w:t>
            </w:r>
          </w:p>
        </w:tc>
        <w:tc>
          <w:tcPr>
            <w:tcW w:w="1489" w:type="dxa"/>
            <w:tcBorders>
              <w:top w:val="single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11" w:type="dxa"/>
            <w:tcBorders>
              <w:top w:val="single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3-4 </w:t>
            </w:r>
          </w:p>
        </w:tc>
        <w:tc>
          <w:tcPr>
            <w:tcW w:w="2148" w:type="dxa"/>
            <w:gridSpan w:val="2"/>
            <w:tcBorders>
              <w:top w:val="single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5D534C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53E9A"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="00053E9A"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="00053E9A"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="00053E9A"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053E9A"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="00053E9A"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  <w:p w:rsidR="005D534C" w:rsidRPr="00051404" w:rsidRDefault="005D534C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37" w:type="dxa"/>
            <w:gridSpan w:val="2"/>
            <w:tcBorders>
              <w:top w:val="single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053E9A" w:rsidRPr="00051404">
              <w:rPr>
                <w:rFonts w:ascii="Times New Roman" w:eastAsia="Times New Roman" w:hAnsi="Times New Roman" w:cs="Times New Roman"/>
                <w:lang w:val="en-US"/>
              </w:rPr>
              <w:t>http</w:t>
            </w:r>
            <w:r w:rsidR="00053E9A" w:rsidRPr="00051404">
              <w:rPr>
                <w:rFonts w:ascii="Times New Roman" w:eastAsia="Times New Roman" w:hAnsi="Times New Roman" w:cs="Times New Roman"/>
              </w:rPr>
              <w:t>://</w:t>
            </w:r>
            <w:r w:rsidR="00053E9A" w:rsidRPr="00051404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="00053E9A" w:rsidRPr="00051404">
              <w:rPr>
                <w:rFonts w:ascii="Times New Roman" w:eastAsia="Times New Roman" w:hAnsi="Times New Roman" w:cs="Times New Roman"/>
              </w:rPr>
              <w:t>.</w:t>
            </w:r>
            <w:r w:rsidR="00053E9A" w:rsidRPr="00051404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="00053E9A"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="00053E9A" w:rsidRPr="00051404">
              <w:rPr>
                <w:rFonts w:ascii="Times New Roman" w:eastAsia="Times New Roman" w:hAnsi="Times New Roman" w:cs="Times New Roman"/>
                <w:lang w:val="en-US"/>
              </w:rPr>
              <w:t>on</w:t>
            </w:r>
            <w:r w:rsidR="00053E9A" w:rsidRPr="00051404">
              <w:rPr>
                <w:rFonts w:ascii="Times New Roman" w:eastAsia="Times New Roman" w:hAnsi="Times New Roman" w:cs="Times New Roman"/>
              </w:rPr>
              <w:t>.</w:t>
            </w:r>
            <w:r w:rsidR="00053E9A" w:rsidRPr="00051404">
              <w:rPr>
                <w:rFonts w:ascii="Times New Roman" w:eastAsia="Times New Roman" w:hAnsi="Times New Roman" w:cs="Times New Roman"/>
                <w:lang w:val="en-US"/>
              </w:rPr>
              <w:t>gov</w:t>
            </w:r>
            <w:r w:rsidR="00053E9A" w:rsidRPr="00051404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="00053E9A" w:rsidRPr="00051404">
              <w:rPr>
                <w:rFonts w:ascii="Times New Roman" w:eastAsia="Times New Roman" w:hAnsi="Times New Roman" w:cs="Times New Roman"/>
                <w:lang w:val="en-US"/>
              </w:rPr>
              <w:t>ua</w:t>
            </w:r>
            <w:proofErr w:type="spellEnd"/>
          </w:p>
        </w:tc>
        <w:tc>
          <w:tcPr>
            <w:tcW w:w="1419" w:type="dxa"/>
            <w:tcBorders>
              <w:top w:val="single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5D534C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2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534C" w:rsidRPr="00051404" w:rsidRDefault="00053E9A" w:rsidP="005D534C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</w:tbl>
    <w:p w:rsidR="00E0540D" w:rsidRPr="00051404" w:rsidRDefault="00E0540D" w:rsidP="00E0540D">
      <w:pPr>
        <w:spacing w:after="0"/>
        <w:ind w:right="66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927" w:type="dxa"/>
        <w:tblInd w:w="-284" w:type="dxa"/>
        <w:tblCellMar>
          <w:top w:w="8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334"/>
        <w:gridCol w:w="1293"/>
        <w:gridCol w:w="328"/>
        <w:gridCol w:w="1436"/>
        <w:gridCol w:w="305"/>
        <w:gridCol w:w="1006"/>
        <w:gridCol w:w="2313"/>
        <w:gridCol w:w="1063"/>
        <w:gridCol w:w="1849"/>
      </w:tblGrid>
      <w:tr w:rsidR="00051404" w:rsidRPr="00051404" w:rsidTr="00053E9A">
        <w:trPr>
          <w:trHeight w:val="1528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Calibri" w:eastAsia="Calibri" w:hAnsi="Calibri" w:cs="Calibri"/>
              </w:rPr>
              <w:t xml:space="preserve">10 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Літературне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читання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3-4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lang w:val="uk-UA"/>
              </w:rPr>
              <w:t xml:space="preserve"> Р.Б.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053E9A">
        <w:trPr>
          <w:trHeight w:val="1528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3" w:line="274" w:lineRule="auto"/>
              <w:ind w:right="2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Іноземна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(</w:t>
            </w:r>
            <w:r w:rsidRPr="00051404">
              <w:rPr>
                <w:rFonts w:ascii="Times New Roman" w:eastAsia="Times New Roman" w:hAnsi="Times New Roman" w:cs="Times New Roman"/>
                <w:lang w:val="uk-UA"/>
              </w:rPr>
              <w:t>німецька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3-4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053E9A">
        <w:trPr>
          <w:trHeight w:val="1529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3-4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053E9A">
        <w:trPr>
          <w:trHeight w:val="1528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15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досліджую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світ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3-4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053E9A">
        <w:trPr>
          <w:trHeight w:val="1528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Інформатика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3-4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053E9A">
        <w:trPr>
          <w:trHeight w:val="1529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Мистецтво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3-4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lang w:val="uk-UA"/>
              </w:rPr>
              <w:t xml:space="preserve"> Р.Б.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053E9A">
        <w:trPr>
          <w:trHeight w:val="1528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lastRenderedPageBreak/>
              <w:t xml:space="preserve">16 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Фізична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культура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3-4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051404">
        <w:trPr>
          <w:trHeight w:val="1561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ехнології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3-4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Типова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розроблена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під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керівництвом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eastAsia="Times New Roman" w:hAnsi="Times New Roman" w:cs="Times New Roman"/>
                <w:lang w:val="uk-UA"/>
              </w:rPr>
              <w:t>Р.Б.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spacing w:after="13" w:line="264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Шияна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lang w:val="uk-UA"/>
              </w:rPr>
              <w:t>Сайт МОН України https://mon.gov.ua/ua/osvita/zagalna-serednya-osvita/navchalni-programi/navchalni-programi-dlya-pochatkovoyi-shkoli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140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hAnsi="Times New Roman" w:cs="Times New Roman"/>
              </w:rPr>
              <w:t xml:space="preserve"> 08.10.2019 року № 1272</w:t>
            </w:r>
          </w:p>
        </w:tc>
      </w:tr>
      <w:tr w:rsidR="00051404" w:rsidRPr="00051404" w:rsidTr="00053E9A">
        <w:trPr>
          <w:trHeight w:val="277"/>
        </w:trPr>
        <w:tc>
          <w:tcPr>
            <w:tcW w:w="4477" w:type="dxa"/>
            <w:gridSpan w:val="4"/>
            <w:tcBorders>
              <w:top w:val="single" w:sz="24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72" w:type="dxa"/>
            <w:gridSpan w:val="2"/>
            <w:tcBorders>
              <w:top w:val="single" w:sz="24" w:space="0" w:color="0000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:rsidR="00053E9A" w:rsidRPr="00051404" w:rsidRDefault="00053E9A" w:rsidP="00053E9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ІІ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ступінь</w:t>
            </w:r>
            <w:proofErr w:type="spellEnd"/>
          </w:p>
        </w:tc>
        <w:tc>
          <w:tcPr>
            <w:tcW w:w="4478" w:type="dxa"/>
            <w:gridSpan w:val="3"/>
            <w:tcBorders>
              <w:top w:val="single" w:sz="24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1404" w:rsidRPr="00051404" w:rsidTr="00053E9A">
        <w:trPr>
          <w:trHeight w:val="1534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1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ind w:right="1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українською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мовою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>. 5-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line="25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9A" w:rsidRPr="00051404" w:rsidRDefault="00053E9A" w:rsidP="00053E9A">
            <w:pPr>
              <w:spacing w:after="33" w:line="250" w:lineRule="auto"/>
              <w:ind w:right="5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E9A" w:rsidRPr="00051404" w:rsidRDefault="00053E9A" w:rsidP="00053E9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</w:tbl>
    <w:p w:rsidR="00E0540D" w:rsidRPr="00051404" w:rsidRDefault="00E0540D" w:rsidP="00E0540D">
      <w:pPr>
        <w:spacing w:after="0"/>
        <w:ind w:right="66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927" w:type="dxa"/>
        <w:tblInd w:w="-284" w:type="dxa"/>
        <w:tblCellMar>
          <w:top w:w="8" w:type="dxa"/>
          <w:left w:w="116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604"/>
        <w:gridCol w:w="1524"/>
        <w:gridCol w:w="709"/>
        <w:gridCol w:w="2148"/>
        <w:gridCol w:w="1537"/>
        <w:gridCol w:w="1420"/>
        <w:gridCol w:w="1985"/>
      </w:tblGrid>
      <w:tr w:rsidR="00E0540D" w:rsidRPr="00051404" w:rsidTr="00E0540D">
        <w:trPr>
          <w:trHeight w:val="265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0540D" w:rsidRPr="00051404" w:rsidTr="00E0540D">
        <w:trPr>
          <w:trHeight w:val="1780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література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5-9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7" w:line="251" w:lineRule="auto"/>
              <w:ind w:right="49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780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Зарубіжна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лі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тература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4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Зарубіжна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література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69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63" w:lineRule="auto"/>
              <w:ind w:right="49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03.08.2022 № 698 </w:t>
            </w:r>
          </w:p>
        </w:tc>
      </w:tr>
      <w:tr w:rsidR="00E0540D" w:rsidRPr="00051404" w:rsidTr="00E0540D">
        <w:trPr>
          <w:trHeight w:val="1528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41" w:line="237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Іноземна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англійська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1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Іноземна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Англійська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5-9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7" w:line="251" w:lineRule="auto"/>
              <w:ind w:right="49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528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Історія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9" w:line="247" w:lineRule="auto"/>
              <w:ind w:right="4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Історія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>. 7-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1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03.08.2022 № 698 </w:t>
            </w:r>
          </w:p>
        </w:tc>
      </w:tr>
      <w:tr w:rsidR="00E0540D" w:rsidRPr="00051404" w:rsidTr="00E0540D">
        <w:trPr>
          <w:trHeight w:val="1528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lastRenderedPageBreak/>
              <w:t xml:space="preserve">6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Всесвітня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історія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4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Всесвітня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історія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79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540D" w:rsidRPr="00051404" w:rsidTr="00E0540D">
        <w:trPr>
          <w:trHeight w:val="1785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Музичне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мистецтво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Мистецтво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Музичне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мистецтво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5-7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7" w:line="251" w:lineRule="auto"/>
              <w:ind w:right="49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780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18" w:line="263" w:lineRule="auto"/>
              <w:ind w:right="3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Образотворч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е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мистецтво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Мистецтво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Образотворче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мистецтво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5-7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7" w:line="251" w:lineRule="auto"/>
              <w:ind w:right="49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528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Мистецтво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Інтегрований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курс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  <w:b/>
              </w:rPr>
              <w:t>Мистецтво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8-9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8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8" w:line="251" w:lineRule="auto"/>
              <w:ind w:right="49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528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Географія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4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Географія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69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8" w:line="251" w:lineRule="auto"/>
              <w:ind w:right="49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03.08.2022 №698 </w:t>
            </w:r>
          </w:p>
        </w:tc>
      </w:tr>
    </w:tbl>
    <w:p w:rsidR="00E0540D" w:rsidRPr="00051404" w:rsidRDefault="00E0540D" w:rsidP="00E0540D">
      <w:pPr>
        <w:spacing w:after="0"/>
        <w:ind w:right="66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927" w:type="dxa"/>
        <w:tblInd w:w="-284" w:type="dxa"/>
        <w:tblCellMar>
          <w:top w:w="8" w:type="dxa"/>
          <w:left w:w="11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04"/>
        <w:gridCol w:w="1524"/>
        <w:gridCol w:w="709"/>
        <w:gridCol w:w="2148"/>
        <w:gridCol w:w="1537"/>
        <w:gridCol w:w="1420"/>
        <w:gridCol w:w="1985"/>
      </w:tblGrid>
      <w:tr w:rsidR="00E0540D" w:rsidRPr="00051404" w:rsidTr="00E0540D">
        <w:trPr>
          <w:trHeight w:val="1529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Фізика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25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Фізика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7 – 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33" w:line="250" w:lineRule="auto"/>
              <w:ind w:right="51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780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Хімія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Хімія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ind w:right="4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Хімія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7-9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33" w:line="250" w:lineRule="auto"/>
              <w:ind w:right="51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276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Біологія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2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Біологія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6-9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8" w:line="251" w:lineRule="auto"/>
              <w:ind w:right="51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781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lastRenderedPageBreak/>
              <w:t xml:space="preserve">14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Трудове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4" w:line="237" w:lineRule="auto"/>
              <w:ind w:right="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з трудового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</w:p>
          <w:p w:rsidR="00E0540D" w:rsidRPr="00051404" w:rsidRDefault="00E0540D" w:rsidP="00E0540D">
            <w:pPr>
              <w:ind w:right="1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5-9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33" w:line="250" w:lineRule="auto"/>
              <w:ind w:right="51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528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5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Фізична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культура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Фізична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культура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0540D" w:rsidRPr="00051404" w:rsidRDefault="00E0540D" w:rsidP="00E0540D">
            <w:pPr>
              <w:ind w:right="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6-9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7" w:line="251" w:lineRule="auto"/>
              <w:ind w:right="51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03.08.2022 №698 </w:t>
            </w:r>
          </w:p>
        </w:tc>
      </w:tr>
      <w:tr w:rsidR="00E0540D" w:rsidRPr="00051404" w:rsidTr="00E0540D">
        <w:trPr>
          <w:trHeight w:val="1529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Основи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здоров’я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Основи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здоров'я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5-9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7" w:line="252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03.08.2022 №698 </w:t>
            </w:r>
          </w:p>
        </w:tc>
      </w:tr>
      <w:tr w:rsidR="00E0540D" w:rsidRPr="00051404" w:rsidTr="00E0540D">
        <w:trPr>
          <w:trHeight w:val="1528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9,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5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</w:rPr>
              <w:t>Математика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0540D" w:rsidRPr="00051404" w:rsidRDefault="00E0540D" w:rsidP="00E0540D">
            <w:pPr>
              <w:ind w:right="132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</w:rPr>
              <w:t>Алгебра.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5-9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8" w:line="251" w:lineRule="auto"/>
              <w:ind w:right="51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528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Геометрія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19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</w:rPr>
              <w:t>Математика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0540D" w:rsidRPr="00051404" w:rsidRDefault="00E0540D" w:rsidP="00E0540D">
            <w:pPr>
              <w:ind w:right="1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Геометрія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5-9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33" w:line="250" w:lineRule="auto"/>
              <w:ind w:right="51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277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Інформатика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7,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8,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Інформатика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5-9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33" w:line="250" w:lineRule="auto"/>
              <w:ind w:right="51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20.04.2018 №405 </w:t>
            </w:r>
          </w:p>
        </w:tc>
      </w:tr>
      <w:tr w:rsidR="00E0540D" w:rsidRPr="00051404" w:rsidTr="00E0540D">
        <w:trPr>
          <w:trHeight w:val="1276"/>
        </w:trPr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Основи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spacing w:after="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правознавств</w:t>
            </w:r>
            <w:proofErr w:type="spellEnd"/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Основи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правознавства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8" w:line="251" w:lineRule="auto"/>
              <w:ind w:right="51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03.08.2022 №698 </w:t>
            </w:r>
          </w:p>
        </w:tc>
      </w:tr>
    </w:tbl>
    <w:p w:rsidR="00E0540D" w:rsidRPr="00051404" w:rsidRDefault="00E0540D" w:rsidP="00E0540D">
      <w:pPr>
        <w:spacing w:after="0"/>
        <w:ind w:right="66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927" w:type="dxa"/>
        <w:tblInd w:w="-284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42"/>
        <w:gridCol w:w="707"/>
        <w:gridCol w:w="1599"/>
        <w:gridCol w:w="541"/>
        <w:gridCol w:w="515"/>
        <w:gridCol w:w="1032"/>
        <w:gridCol w:w="1420"/>
        <w:gridCol w:w="1986"/>
      </w:tblGrid>
      <w:tr w:rsidR="00E0540D" w:rsidRPr="00051404" w:rsidTr="00E0540D">
        <w:trPr>
          <w:trHeight w:val="520"/>
        </w:trPr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9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0540D" w:rsidRPr="00051404" w:rsidTr="00E0540D">
        <w:trPr>
          <w:trHeight w:val="257"/>
        </w:trPr>
        <w:tc>
          <w:tcPr>
            <w:tcW w:w="443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56" w:type="dxa"/>
            <w:gridSpan w:val="2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E0540D" w:rsidRPr="00051404" w:rsidRDefault="00E0540D" w:rsidP="00E0540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ІІІ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ступінь</w:t>
            </w:r>
            <w:proofErr w:type="spellEnd"/>
          </w:p>
        </w:tc>
        <w:tc>
          <w:tcPr>
            <w:tcW w:w="4438" w:type="dxa"/>
            <w:gridSpan w:val="3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0540D" w:rsidRPr="00051404" w:rsidTr="00E0540D">
        <w:trPr>
          <w:trHeight w:val="208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0540D" w:rsidRPr="00051404" w:rsidTr="00E0540D">
        <w:trPr>
          <w:trHeight w:val="1560"/>
        </w:trPr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1.</w:t>
            </w:r>
            <w:r w:rsidRPr="0005140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77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0540D" w:rsidRPr="00051404" w:rsidRDefault="00E0540D" w:rsidP="00E0540D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10, 11</w:t>
            </w:r>
            <w:r w:rsidRPr="0005140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7" w:line="264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</w:t>
            </w:r>
            <w:r w:rsidRPr="0005140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1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9" w:lineRule="auto"/>
              <w:ind w:right="37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20.04.2018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№1406,408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540D" w:rsidRPr="00051404" w:rsidTr="00E0540D">
        <w:trPr>
          <w:trHeight w:val="1780"/>
        </w:trPr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0540D" w:rsidRPr="00051404" w:rsidRDefault="00E0540D" w:rsidP="00E054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10, 11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15" w:line="267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література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 </w:t>
            </w:r>
          </w:p>
        </w:tc>
        <w:tc>
          <w:tcPr>
            <w:tcW w:w="1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8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9" w:lineRule="auto"/>
              <w:ind w:right="37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20.04.2018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№1406,408 </w:t>
            </w:r>
          </w:p>
        </w:tc>
      </w:tr>
      <w:tr w:rsidR="00E0540D" w:rsidRPr="00051404" w:rsidTr="00E0540D">
        <w:trPr>
          <w:trHeight w:val="2033"/>
        </w:trPr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Зарубіжна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0540D" w:rsidRPr="00051404" w:rsidRDefault="00E0540D" w:rsidP="00E054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10, 11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0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Зарубіжна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література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 </w:t>
            </w:r>
          </w:p>
        </w:tc>
        <w:tc>
          <w:tcPr>
            <w:tcW w:w="1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8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6" w:lineRule="auto"/>
              <w:ind w:right="280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03.08.2022 №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698 </w:t>
            </w:r>
          </w:p>
        </w:tc>
      </w:tr>
      <w:tr w:rsidR="00E0540D" w:rsidRPr="00051404" w:rsidTr="00E0540D">
        <w:trPr>
          <w:trHeight w:val="2540"/>
        </w:trPr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0540D" w:rsidRPr="00051404" w:rsidRDefault="00E0540D" w:rsidP="00E054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10, 11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Математика </w:t>
            </w:r>
          </w:p>
          <w:p w:rsidR="00E0540D" w:rsidRPr="00051404" w:rsidRDefault="00E0540D" w:rsidP="00E0540D">
            <w:pPr>
              <w:spacing w:line="26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(алгебра і початки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аналізу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геометрія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)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spacing w:after="23" w:line="255" w:lineRule="auto"/>
              <w:ind w:right="6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учнів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 </w:t>
            </w:r>
          </w:p>
        </w:tc>
        <w:tc>
          <w:tcPr>
            <w:tcW w:w="1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9" w:lineRule="auto"/>
              <w:ind w:right="37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20.04.2018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№1406,408 </w:t>
            </w:r>
          </w:p>
        </w:tc>
      </w:tr>
      <w:tr w:rsidR="00E0540D" w:rsidRPr="00051404" w:rsidTr="00E0540D">
        <w:trPr>
          <w:trHeight w:val="2037"/>
        </w:trPr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Історія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0540D" w:rsidRPr="00051404" w:rsidRDefault="00E0540D" w:rsidP="00E054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10, 11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Історія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:rsidR="00E0540D" w:rsidRPr="00051404" w:rsidRDefault="00E0540D" w:rsidP="00E0540D">
            <w:pPr>
              <w:spacing w:after="32" w:line="251" w:lineRule="auto"/>
              <w:ind w:right="10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Всесвітня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історія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 </w:t>
            </w:r>
          </w:p>
        </w:tc>
        <w:tc>
          <w:tcPr>
            <w:tcW w:w="1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9" w:lineRule="auto"/>
              <w:ind w:right="37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1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03.08.2022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№698 </w:t>
            </w:r>
          </w:p>
        </w:tc>
      </w:tr>
      <w:tr w:rsidR="00E0540D" w:rsidRPr="00051404" w:rsidTr="00E0540D">
        <w:trPr>
          <w:trHeight w:val="2032"/>
        </w:trPr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Всесвітня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історія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0540D" w:rsidRPr="00051404" w:rsidRDefault="00E0540D" w:rsidP="00E054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10, 11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Історія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:rsidR="00E0540D" w:rsidRPr="00051404" w:rsidRDefault="00E0540D" w:rsidP="00E0540D">
            <w:pPr>
              <w:spacing w:after="28" w:line="251" w:lineRule="auto"/>
              <w:ind w:right="10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Всесвітня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історія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 </w:t>
            </w:r>
          </w:p>
        </w:tc>
        <w:tc>
          <w:tcPr>
            <w:tcW w:w="1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8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9" w:lineRule="auto"/>
              <w:ind w:right="37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1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03.08.2022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№698 </w:t>
            </w:r>
          </w:p>
        </w:tc>
      </w:tr>
      <w:tr w:rsidR="00E0540D" w:rsidRPr="00051404" w:rsidTr="00E0540D">
        <w:trPr>
          <w:trHeight w:val="2289"/>
        </w:trPr>
        <w:tc>
          <w:tcPr>
            <w:tcW w:w="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Calibri" w:eastAsia="Calibri" w:hAnsi="Calibri" w:cs="Calibri"/>
              </w:rPr>
              <w:t>7.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spacing w:line="237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Громадянська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інтегрований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курс) 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0540D" w:rsidRPr="00051404" w:rsidRDefault="00E0540D" w:rsidP="00E0540D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Calibri" w:eastAsia="Calibri" w:hAnsi="Calibri" w:cs="Calibri"/>
              </w:rPr>
              <w:t>10, 11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1" w:line="237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Громадянська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освіта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0540D" w:rsidRPr="00051404" w:rsidRDefault="00E0540D" w:rsidP="00E0540D">
            <w:pPr>
              <w:spacing w:line="278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інтегрований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курс). </w:t>
            </w:r>
          </w:p>
          <w:p w:rsidR="00E0540D" w:rsidRPr="00051404" w:rsidRDefault="00E0540D" w:rsidP="00E0540D">
            <w:pPr>
              <w:ind w:right="10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10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8" w:lineRule="auto"/>
              <w:ind w:right="37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1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03.08.2022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№698 </w:t>
            </w:r>
          </w:p>
        </w:tc>
      </w:tr>
    </w:tbl>
    <w:p w:rsidR="00E0540D" w:rsidRPr="00051404" w:rsidRDefault="00E0540D" w:rsidP="00E0540D">
      <w:pPr>
        <w:spacing w:after="0"/>
        <w:ind w:right="66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TableGrid"/>
        <w:tblW w:w="9927" w:type="dxa"/>
        <w:tblInd w:w="-284" w:type="dxa"/>
        <w:tblCellMar>
          <w:top w:w="8" w:type="dxa"/>
          <w:left w:w="112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545"/>
        <w:gridCol w:w="1519"/>
        <w:gridCol w:w="649"/>
        <w:gridCol w:w="2470"/>
        <w:gridCol w:w="1522"/>
        <w:gridCol w:w="1339"/>
        <w:gridCol w:w="1883"/>
      </w:tblGrid>
      <w:tr w:rsidR="00E0540D" w:rsidRPr="00051404" w:rsidTr="00E0540D">
        <w:trPr>
          <w:trHeight w:val="154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стандарту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0540D" w:rsidRPr="00051404" w:rsidTr="00E0540D">
        <w:trPr>
          <w:trHeight w:val="203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8.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ind w:right="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Іноземна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End"/>
            <w:r w:rsidR="00053E9A" w:rsidRPr="00051404">
              <w:rPr>
                <w:rFonts w:ascii="Times New Roman" w:eastAsia="Times New Roman" w:hAnsi="Times New Roman" w:cs="Times New Roman"/>
                <w:lang w:val="uk-UA"/>
              </w:rPr>
              <w:t>німецька мова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>10, 11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053E9A" w:rsidP="00E0540D">
            <w:pPr>
              <w:spacing w:after="30" w:line="249" w:lineRule="auto"/>
              <w:ind w:right="4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lang w:val="uk-UA"/>
              </w:rPr>
              <w:t>Німец</w:t>
            </w:r>
            <w:r w:rsidR="00E0540D" w:rsidRPr="00051404">
              <w:rPr>
                <w:rFonts w:ascii="Times New Roman" w:eastAsia="Times New Roman" w:hAnsi="Times New Roman" w:cs="Times New Roman"/>
                <w:b/>
              </w:rPr>
              <w:t>ька</w:t>
            </w:r>
            <w:proofErr w:type="spellEnd"/>
            <w:r w:rsidR="00E0540D"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0540D" w:rsidRPr="00051404">
              <w:rPr>
                <w:rFonts w:ascii="Times New Roman" w:eastAsia="Times New Roman" w:hAnsi="Times New Roman" w:cs="Times New Roman"/>
                <w:b/>
              </w:rPr>
              <w:t>мова</w:t>
            </w:r>
            <w:proofErr w:type="spellEnd"/>
            <w:r w:rsidR="00E0540D"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E0540D"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="00E0540D"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0540D"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="00E0540D"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="00E0540D" w:rsidRPr="00051404">
              <w:rPr>
                <w:rFonts w:ascii="Times New Roman" w:eastAsia="Times New Roman" w:hAnsi="Times New Roman" w:cs="Times New Roman"/>
              </w:rPr>
              <w:t>загальноосвітніх</w:t>
            </w:r>
            <w:proofErr w:type="spellEnd"/>
            <w:r w:rsidR="00E0540D"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0540D"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="00E0540D" w:rsidRPr="00051404">
              <w:rPr>
                <w:rFonts w:ascii="Times New Roman" w:eastAsia="Times New Roman" w:hAnsi="Times New Roman" w:cs="Times New Roman"/>
              </w:rPr>
              <w:t xml:space="preserve"> заладів.10-11 </w:t>
            </w:r>
            <w:proofErr w:type="spellStart"/>
            <w:r w:rsidR="00E0540D"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="00E0540D" w:rsidRPr="00051404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 </w:t>
            </w:r>
            <w:r w:rsidRPr="0005140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8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20.04.2018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№1406,408 </w:t>
            </w:r>
          </w:p>
        </w:tc>
      </w:tr>
      <w:tr w:rsidR="00E0540D" w:rsidRPr="00051404" w:rsidTr="00E0540D">
        <w:trPr>
          <w:trHeight w:val="203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Фізика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10, 11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2" w:line="256" w:lineRule="auto"/>
              <w:ind w:right="2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Фізика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астрономія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8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20.04.2018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№1406,408 </w:t>
            </w:r>
          </w:p>
        </w:tc>
      </w:tr>
      <w:tr w:rsidR="00E0540D" w:rsidRPr="00051404" w:rsidTr="00E0540D">
        <w:trPr>
          <w:trHeight w:val="178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Calibri" w:eastAsia="Calibri" w:hAnsi="Calibri" w:cs="Calibri"/>
              </w:rPr>
              <w:t xml:space="preserve">10.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Астрономія</w:t>
            </w:r>
            <w:proofErr w:type="spellEnd"/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Calibri" w:eastAsia="Calibri" w:hAnsi="Calibri" w:cs="Calibri"/>
              </w:rPr>
              <w:t xml:space="preserve">11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1" w:lineRule="auto"/>
              <w:ind w:right="2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Астрономія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Навчальні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</w:t>
            </w:r>
            <w:r w:rsidRPr="0005140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8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20.04.2018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№1406,408 </w:t>
            </w:r>
          </w:p>
        </w:tc>
      </w:tr>
      <w:tr w:rsidR="00E0540D" w:rsidRPr="00051404" w:rsidTr="00E0540D">
        <w:trPr>
          <w:trHeight w:val="152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Хімія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10, 11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Хімія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  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20.04.2018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№1406,408 </w:t>
            </w:r>
          </w:p>
        </w:tc>
      </w:tr>
      <w:tr w:rsidR="00E0540D" w:rsidRPr="00051404" w:rsidTr="00E0540D">
        <w:trPr>
          <w:trHeight w:val="228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Біологія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екологія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10, 11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2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Біологія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екологія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освіти.10-11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20.04.2018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№1406,408 </w:t>
            </w:r>
          </w:p>
        </w:tc>
      </w:tr>
      <w:tr w:rsidR="00E0540D" w:rsidRPr="00051404" w:rsidTr="00E0540D">
        <w:trPr>
          <w:trHeight w:val="203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13.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Фізична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культура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10, 11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3" w:line="255" w:lineRule="auto"/>
              <w:ind w:right="2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Фізична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культура. 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:rsidR="00E0540D" w:rsidRPr="00051404" w:rsidRDefault="00E0540D" w:rsidP="00E0540D">
            <w:pPr>
              <w:ind w:right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6" w:lineRule="auto"/>
              <w:ind w:right="187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03.08.2022 №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698 </w:t>
            </w:r>
          </w:p>
        </w:tc>
      </w:tr>
      <w:tr w:rsidR="00E0540D" w:rsidRPr="00051404" w:rsidTr="00E0540D">
        <w:trPr>
          <w:trHeight w:val="178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lastRenderedPageBreak/>
              <w:t xml:space="preserve">14.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Захист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</w:t>
            </w:r>
          </w:p>
          <w:p w:rsidR="00E0540D" w:rsidRPr="00051404" w:rsidRDefault="00E0540D" w:rsidP="00E0540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11 </w:t>
            </w:r>
          </w:p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27" w:line="251" w:lineRule="auto"/>
              <w:ind w:right="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Захист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Вітчизни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7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6" w:lineRule="auto"/>
              <w:ind w:right="187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03.08.2022 №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698 </w:t>
            </w:r>
          </w:p>
        </w:tc>
      </w:tr>
      <w:tr w:rsidR="00E0540D" w:rsidRPr="00051404" w:rsidTr="00E0540D">
        <w:trPr>
          <w:trHeight w:val="279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15.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Інформатика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3" w:lineRule="auto"/>
              <w:ind w:right="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Інформатика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вибірковообов’язкового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предмета учнів 10-</w:t>
            </w:r>
          </w:p>
          <w:p w:rsidR="00E0540D" w:rsidRPr="00051404" w:rsidRDefault="00E0540D" w:rsidP="00E0540D">
            <w:pPr>
              <w:spacing w:after="18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11 </w:t>
            </w:r>
          </w:p>
          <w:p w:rsidR="00E0540D" w:rsidRPr="00051404" w:rsidRDefault="00E0540D" w:rsidP="00E0540D">
            <w:pPr>
              <w:ind w:right="5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051404">
              <w:rPr>
                <w:rFonts w:ascii="Times New Roman" w:eastAsia="Times New Roman" w:hAnsi="Times New Roman" w:cs="Times New Roman"/>
              </w:rPr>
              <w:t>класів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загальноосві</w:t>
            </w:r>
            <w:proofErr w:type="spellEnd"/>
            <w:proofErr w:type="gram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тніх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5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8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20.04.2018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№1406,408 </w:t>
            </w:r>
          </w:p>
        </w:tc>
      </w:tr>
      <w:tr w:rsidR="00E0540D" w:rsidRPr="00051404" w:rsidTr="00E0540D">
        <w:trPr>
          <w:trHeight w:val="152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16.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Технології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</w:t>
            </w:r>
          </w:p>
          <w:p w:rsidR="00E0540D" w:rsidRPr="00051404" w:rsidRDefault="00E0540D" w:rsidP="00E0540D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11 </w:t>
            </w:r>
          </w:p>
          <w:p w:rsidR="00E0540D" w:rsidRPr="00051404" w:rsidRDefault="00E0540D" w:rsidP="00E0540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6" w:line="235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Технології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0540D" w:rsidRPr="00051404" w:rsidRDefault="00E0540D" w:rsidP="00E0540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Профільний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E0540D" w:rsidRPr="00051404" w:rsidRDefault="00E0540D" w:rsidP="00E0540D">
            <w:pPr>
              <w:spacing w:after="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20.04.2018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№1406,408 </w:t>
            </w:r>
          </w:p>
        </w:tc>
      </w:tr>
      <w:tr w:rsidR="00E0540D" w:rsidRPr="00051404" w:rsidTr="00E0540D">
        <w:trPr>
          <w:trHeight w:val="178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17.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Географія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10,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after="33" w:line="245" w:lineRule="auto"/>
              <w:ind w:right="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</w:rPr>
              <w:t>Географія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Навчальна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програма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освіти.10-11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класи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Рівень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стандарту.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Сайт МОН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http://www.m on.gov.ua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spacing w:line="246" w:lineRule="auto"/>
              <w:ind w:right="187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Наказ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051404">
              <w:rPr>
                <w:rFonts w:ascii="Times New Roman" w:eastAsia="Times New Roman" w:hAnsi="Times New Roman" w:cs="Times New Roman"/>
              </w:rPr>
              <w:t xml:space="preserve"> 03.08.2022 № </w:t>
            </w:r>
          </w:p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</w:rPr>
              <w:t xml:space="preserve">698 </w:t>
            </w:r>
          </w:p>
        </w:tc>
      </w:tr>
    </w:tbl>
    <w:p w:rsidR="00E0540D" w:rsidRPr="00051404" w:rsidRDefault="00E0540D" w:rsidP="00E0540D">
      <w:pPr>
        <w:spacing w:after="95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E317B7" w:rsidRPr="00051404" w:rsidRDefault="00E317B7" w:rsidP="00E317B7">
      <w:pPr>
        <w:spacing w:after="8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val="uk-UA" w:eastAsia="ru-RU"/>
        </w:rPr>
        <w:t xml:space="preserve">  </w:t>
      </w:r>
      <w:proofErr w:type="spellStart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Перелік</w:t>
      </w:r>
      <w:proofErr w:type="spell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b/>
          <w:sz w:val="28"/>
          <w:lang w:val="uk-UA" w:eastAsia="ru-RU"/>
        </w:rPr>
        <w:t xml:space="preserve">модельних </w:t>
      </w:r>
      <w:proofErr w:type="spellStart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програм</w:t>
      </w:r>
      <w:proofErr w:type="spell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для 5-6 </w:t>
      </w:r>
      <w:proofErr w:type="spellStart"/>
      <w:proofErr w:type="gramStart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класів</w:t>
      </w:r>
      <w:proofErr w:type="spell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за</w:t>
      </w:r>
      <w:proofErr w:type="gram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Державним</w:t>
      </w:r>
      <w:proofErr w:type="spell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стандартом </w:t>
      </w:r>
      <w:proofErr w:type="spellStart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базової</w:t>
      </w:r>
      <w:proofErr w:type="spell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середньої</w:t>
      </w:r>
      <w:proofErr w:type="spell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освіти</w:t>
      </w:r>
      <w:proofErr w:type="spell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в </w:t>
      </w:r>
      <w:proofErr w:type="spellStart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умовах</w:t>
      </w:r>
      <w:proofErr w:type="spell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реалізації</w:t>
      </w:r>
      <w:proofErr w:type="spell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концепції</w:t>
      </w:r>
      <w:proofErr w:type="spell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«Нова </w:t>
      </w:r>
      <w:proofErr w:type="spellStart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українська</w:t>
      </w:r>
      <w:proofErr w:type="spellEnd"/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школа»   </w:t>
      </w: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252"/>
        <w:gridCol w:w="3289"/>
      </w:tblGrid>
      <w:tr w:rsidR="00051404" w:rsidRPr="00E317B7" w:rsidTr="00E317B7">
        <w:trPr>
          <w:trHeight w:val="707"/>
        </w:trPr>
        <w:tc>
          <w:tcPr>
            <w:tcW w:w="1985" w:type="dxa"/>
            <w:vMerge w:val="restart"/>
            <w:vAlign w:val="center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Освітня галузь</w:t>
            </w:r>
          </w:p>
        </w:tc>
        <w:tc>
          <w:tcPr>
            <w:tcW w:w="7541" w:type="dxa"/>
            <w:gridSpan w:val="2"/>
            <w:vAlign w:val="center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Модельна навчальна програма</w:t>
            </w:r>
          </w:p>
        </w:tc>
      </w:tr>
      <w:tr w:rsidR="00051404" w:rsidRPr="00E317B7" w:rsidTr="00E317B7">
        <w:trPr>
          <w:trHeight w:val="120"/>
        </w:trPr>
        <w:tc>
          <w:tcPr>
            <w:tcW w:w="1985" w:type="dxa"/>
            <w:vMerge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автор(и)</w:t>
            </w:r>
          </w:p>
        </w:tc>
      </w:tr>
      <w:tr w:rsidR="00051404" w:rsidRPr="00E317B7" w:rsidTr="00E317B7">
        <w:trPr>
          <w:trHeight w:val="1064"/>
        </w:trPr>
        <w:tc>
          <w:tcPr>
            <w:tcW w:w="1985" w:type="dxa"/>
            <w:vMerge w:val="restart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(українська мова, українська  та зарубіжна літератури)</w:t>
            </w:r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Українська мова: </w:t>
            </w:r>
          </w:p>
          <w:p w:rsidR="00E317B7" w:rsidRPr="00E317B7" w:rsidRDefault="00E317B7" w:rsidP="00E317B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44"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 «Українська мова.  5-6 класи» для закладів загальної середньої освіти</w:t>
              </w:r>
            </w:hyperlink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Заболотний О.В., Заболотний В.В.</w:t>
            </w:r>
          </w:p>
        </w:tc>
      </w:tr>
      <w:tr w:rsidR="00051404" w:rsidRPr="00E317B7" w:rsidTr="00E317B7">
        <w:trPr>
          <w:trHeight w:val="1350"/>
        </w:trPr>
        <w:tc>
          <w:tcPr>
            <w:tcW w:w="1985" w:type="dxa"/>
            <w:vMerge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52" w:type="dxa"/>
          </w:tcPr>
          <w:p w:rsidR="00E317B7" w:rsidRPr="00E317B7" w:rsidRDefault="00E317B7" w:rsidP="00E3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Українська література:</w:t>
            </w:r>
          </w:p>
          <w:p w:rsidR="00E317B7" w:rsidRPr="00E317B7" w:rsidRDefault="00E317B7" w:rsidP="00E317B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45"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 «Українська література. 5-6 класи» для закладів загальної середньої освіти</w:t>
              </w:r>
            </w:hyperlink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Чумарна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М.І.,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Пастушеннко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М.І.</w:t>
            </w:r>
          </w:p>
        </w:tc>
      </w:tr>
      <w:tr w:rsidR="00051404" w:rsidRPr="00E317B7" w:rsidTr="00E317B7">
        <w:trPr>
          <w:trHeight w:val="570"/>
        </w:trPr>
        <w:tc>
          <w:tcPr>
            <w:tcW w:w="1985" w:type="dxa"/>
            <w:vMerge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52" w:type="dxa"/>
          </w:tcPr>
          <w:p w:rsidR="00E317B7" w:rsidRPr="00E317B7" w:rsidRDefault="00E317B7" w:rsidP="00E3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Зарубіжна література:</w:t>
            </w:r>
          </w:p>
          <w:p w:rsidR="00E317B7" w:rsidRPr="00E317B7" w:rsidRDefault="00E317B7" w:rsidP="00E317B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46"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 «Зарубіжна література. 5-9 класи» для закладів загальної </w:t>
              </w:r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lastRenderedPageBreak/>
                <w:t>середньої освіти</w:t>
              </w:r>
            </w:hyperlink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Ніколенко О., Ісаєва О., Клименко Ж.,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Мацевко-Бекерська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Юлдашева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Рудніцька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Туряниця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Тіхоненко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С., Вітко М.,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Джангобекова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</w:t>
            </w:r>
          </w:p>
        </w:tc>
      </w:tr>
      <w:tr w:rsidR="00051404" w:rsidRPr="00E317B7" w:rsidTr="00E317B7">
        <w:trPr>
          <w:trHeight w:val="213"/>
        </w:trPr>
        <w:tc>
          <w:tcPr>
            <w:tcW w:w="1985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Мовно-літературна</w:t>
            </w:r>
          </w:p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(іншомовна освіта)</w:t>
            </w:r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Німецька мова:</w:t>
            </w:r>
          </w:p>
          <w:p w:rsidR="00E317B7" w:rsidRPr="00E317B7" w:rsidRDefault="00E317B7" w:rsidP="00E317B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47"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 «Іноземна мова.  5-9 класи» для закладів загальної середньої освіти</w:t>
              </w:r>
            </w:hyperlink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Редько В.Г.,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Шаленко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О.П.,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Сотнікова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С.І.,  </w:t>
            </w:r>
          </w:p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Коваленко О.Я.</w:t>
            </w:r>
          </w:p>
        </w:tc>
      </w:tr>
      <w:tr w:rsidR="00051404" w:rsidRPr="00E317B7" w:rsidTr="00E317B7">
        <w:tc>
          <w:tcPr>
            <w:tcW w:w="1985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Математика:</w:t>
            </w:r>
          </w:p>
          <w:p w:rsidR="00E317B7" w:rsidRPr="00E317B7" w:rsidRDefault="00E317B7" w:rsidP="00E317B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48"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 «Математика. 5-6 клас» для закладів загальної середньої освіти</w:t>
              </w:r>
            </w:hyperlink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Істер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О.С.</w:t>
            </w:r>
          </w:p>
        </w:tc>
      </w:tr>
      <w:tr w:rsidR="00051404" w:rsidRPr="00E317B7" w:rsidTr="00E317B7">
        <w:trPr>
          <w:trHeight w:val="1927"/>
        </w:trPr>
        <w:tc>
          <w:tcPr>
            <w:tcW w:w="1985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Природнича</w:t>
            </w:r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Інтегрований курс «Пізнаємо природу» :</w:t>
            </w:r>
          </w:p>
          <w:p w:rsidR="00E317B7" w:rsidRPr="00E317B7" w:rsidRDefault="00E317B7" w:rsidP="00E317B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49"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 «Пізнаємо природу. 5-6 класи (інтегрований курс)» для закладів загальної середньої освіти</w:t>
              </w:r>
            </w:hyperlink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E317B7" w:rsidRPr="00E317B7" w:rsidRDefault="00E317B7" w:rsidP="00E3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317B7" w:rsidRPr="00E317B7" w:rsidRDefault="00E317B7" w:rsidP="00E3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89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Біда Д.Д.,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Гільберг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Т.Г., Колісник Я.І.</w:t>
            </w:r>
          </w:p>
        </w:tc>
      </w:tr>
      <w:tr w:rsidR="00051404" w:rsidRPr="00E317B7" w:rsidTr="00E317B7">
        <w:tc>
          <w:tcPr>
            <w:tcW w:w="1985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Громадянська та історична освіта</w:t>
            </w:r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Вступ до історії України та громадянської освіти:</w:t>
            </w:r>
          </w:p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«Досліджуємо історію і суспільство. 5-6 класи (інтегрований курс)»</w:t>
            </w:r>
            <w:hyperlink r:id="rId150"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 для закладів загальної середньої освіти</w:t>
              </w:r>
            </w:hyperlink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eading=h.gjdgxs" w:colFirst="0" w:colLast="0"/>
            <w:bookmarkEnd w:id="0"/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Гісем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О.В., Мартинюк О.О.</w:t>
            </w:r>
          </w:p>
        </w:tc>
      </w:tr>
      <w:tr w:rsidR="00051404" w:rsidRPr="00E317B7" w:rsidTr="00E317B7">
        <w:trPr>
          <w:trHeight w:val="1495"/>
        </w:trPr>
        <w:tc>
          <w:tcPr>
            <w:tcW w:w="1985" w:type="dxa"/>
            <w:vMerge w:val="restart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Соціальна та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здоров'язбережна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Інтегрований курс «Здоров’я безпека та добробут»:</w:t>
            </w:r>
          </w:p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«Здоров’я, безпека та добробут. 5- 6класи (інтегрований курс)» для закладів загальної середньої освіти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Воронцова Т.В., Пономаренко В.С., Лаврентьєва І.В.</w:t>
            </w:r>
          </w:p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51404" w:rsidRPr="00E317B7" w:rsidTr="00E317B7">
        <w:trPr>
          <w:trHeight w:val="285"/>
        </w:trPr>
        <w:tc>
          <w:tcPr>
            <w:tcW w:w="1985" w:type="dxa"/>
            <w:vMerge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Соціально-емоційне та етичне навчання:</w:t>
            </w:r>
          </w:p>
          <w:p w:rsidR="00E317B7" w:rsidRPr="00E317B7" w:rsidRDefault="00E317B7" w:rsidP="00E317B7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 w:rsidRPr="00E317B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«Етика  </w:t>
            </w:r>
            <w:r w:rsidRPr="00E317B7">
              <w:rPr>
                <w:rFonts w:ascii="Times New Roman" w:eastAsia="Times New Roman" w:hAnsi="Times New Roman" w:cs="Times New Roman"/>
                <w:sz w:val="24"/>
              </w:rPr>
              <w:t xml:space="preserve">5-6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4"/>
              </w:rPr>
              <w:t>класи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»</w:t>
            </w:r>
            <w:r w:rsidRPr="00E317B7">
              <w:rPr>
                <w:rFonts w:ascii="Times New Roman" w:eastAsia="Times New Roman" w:hAnsi="Times New Roman" w:cs="Times New Roman"/>
                <w:sz w:val="24"/>
              </w:rPr>
              <w:t xml:space="preserve"> для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4"/>
              </w:rPr>
              <w:t>закладів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4"/>
              </w:rPr>
              <w:t>загальної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4"/>
              </w:rPr>
              <w:t>середньої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4"/>
              </w:rPr>
              <w:t>освіти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89" w:type="dxa"/>
          </w:tcPr>
          <w:p w:rsidR="00E317B7" w:rsidRPr="00E317B7" w:rsidRDefault="00E317B7" w:rsidP="00E317B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Ашортіа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Є.Д.,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Бакка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Желіба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</w:t>
            </w:r>
          </w:p>
        </w:tc>
      </w:tr>
      <w:tr w:rsidR="00051404" w:rsidRPr="00E317B7" w:rsidTr="00E317B7">
        <w:trPr>
          <w:trHeight w:val="1129"/>
        </w:trPr>
        <w:tc>
          <w:tcPr>
            <w:tcW w:w="1985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Технології:</w:t>
            </w:r>
          </w:p>
          <w:p w:rsidR="00E317B7" w:rsidRPr="00E317B7" w:rsidRDefault="00E317B7" w:rsidP="00E317B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51"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 «Технології. 5-6 класи» для закладів загальної середньої освіти</w:t>
              </w:r>
            </w:hyperlink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Ходзицька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І.Ю., Горобець О.В., Медвідь О.Ю., Пасічна Т.С., Приходько Ю.М.</w:t>
            </w:r>
          </w:p>
        </w:tc>
      </w:tr>
      <w:tr w:rsidR="00051404" w:rsidRPr="00E317B7" w:rsidTr="00E317B7">
        <w:tc>
          <w:tcPr>
            <w:tcW w:w="1985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Інформатич</w:t>
            </w: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на</w:t>
            </w:r>
            <w:proofErr w:type="spellEnd"/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Інформатика:</w:t>
            </w:r>
          </w:p>
          <w:p w:rsidR="00E317B7" w:rsidRPr="00E317B7" w:rsidRDefault="00E317B7" w:rsidP="00E317B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52"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 «Інформатика. 5-6 клас» для закладів загальної середньої освіти</w:t>
              </w:r>
            </w:hyperlink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Ривкінд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Й.Я., Лисенко </w:t>
            </w: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Т.І.,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Чернікова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Л.А.,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Шакотько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В.В.</w:t>
            </w:r>
          </w:p>
        </w:tc>
      </w:tr>
      <w:tr w:rsidR="00051404" w:rsidRPr="00E317B7" w:rsidTr="00E317B7">
        <w:tc>
          <w:tcPr>
            <w:tcW w:w="1985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Мистецька</w:t>
            </w:r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Інтегрований курс «Мистецтво»:</w:t>
            </w:r>
          </w:p>
          <w:p w:rsidR="00E317B7" w:rsidRPr="00E317B7" w:rsidRDefault="00E317B7" w:rsidP="00E317B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53"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 «Мистецтво.  5-6 класи (інтегрований курс)» для закладів загальної середньої освіти</w:t>
              </w:r>
            </w:hyperlink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ind w:left="10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E317B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Кондратова Л.Г.</w:t>
            </w:r>
          </w:p>
          <w:p w:rsidR="00E317B7" w:rsidRPr="00E317B7" w:rsidRDefault="00E317B7" w:rsidP="00E3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317B7" w:rsidRPr="00E317B7" w:rsidRDefault="00E317B7" w:rsidP="00E3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317B7" w:rsidRPr="00E317B7" w:rsidRDefault="00E317B7" w:rsidP="00E3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51404" w:rsidRPr="00E317B7" w:rsidTr="00E317B7">
        <w:tc>
          <w:tcPr>
            <w:tcW w:w="1985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4252" w:type="dxa"/>
          </w:tcPr>
          <w:p w:rsidR="00E317B7" w:rsidRPr="00E317B7" w:rsidRDefault="00E317B7" w:rsidP="00E317B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«Фізична культура. 5-6 класи» </w:t>
            </w:r>
            <w:hyperlink r:id="rId154">
              <w:r w:rsidRPr="00E317B7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для закладів загальної середньої освіти</w:t>
              </w:r>
            </w:hyperlink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289" w:type="dxa"/>
          </w:tcPr>
          <w:p w:rsidR="00E317B7" w:rsidRPr="00E317B7" w:rsidRDefault="00E317B7" w:rsidP="00E3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Педан О.С.,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Коломоєць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Г.А., </w:t>
            </w:r>
            <w:proofErr w:type="spellStart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Боляк</w:t>
            </w:r>
            <w:proofErr w:type="spellEnd"/>
            <w:r w:rsidRPr="00E317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А.А.</w:t>
            </w:r>
          </w:p>
        </w:tc>
      </w:tr>
    </w:tbl>
    <w:p w:rsidR="00E0540D" w:rsidRPr="00051404" w:rsidRDefault="00E0540D" w:rsidP="00E0540D">
      <w:pPr>
        <w:spacing w:after="38"/>
        <w:rPr>
          <w:rFonts w:ascii="Times New Roman" w:eastAsia="Times New Roman" w:hAnsi="Times New Roman" w:cs="Times New Roman"/>
          <w:sz w:val="28"/>
          <w:lang w:eastAsia="ru-RU"/>
        </w:rPr>
      </w:pPr>
    </w:p>
    <w:p w:rsidR="00E0540D" w:rsidRPr="00051404" w:rsidRDefault="00E0540D" w:rsidP="00E0540D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051404" w:rsidP="00051404">
      <w:pPr>
        <w:spacing w:after="0" w:line="269" w:lineRule="auto"/>
        <w:ind w:left="283" w:right="7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val="uk-UA" w:eastAsia="ru-RU"/>
        </w:rPr>
        <w:t xml:space="preserve">                      7.</w:t>
      </w:r>
      <w:r w:rsidR="00E0540D"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ОРГАНІЗАЦІЯ ОСВІТНЬОГО ПРОЦЕСУ </w:t>
      </w:r>
    </w:p>
    <w:p w:rsidR="00E0540D" w:rsidRPr="00051404" w:rsidRDefault="00E0540D" w:rsidP="00E0540D">
      <w:pPr>
        <w:spacing w:after="105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Своєю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місією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E317B7" w:rsidRPr="00051404">
        <w:rPr>
          <w:rFonts w:ascii="Times New Roman" w:eastAsia="Times New Roman" w:hAnsi="Times New Roman" w:cs="Times New Roman"/>
          <w:b/>
          <w:sz w:val="28"/>
          <w:lang w:val="uk-UA" w:eastAsia="ru-RU"/>
        </w:rPr>
        <w:t xml:space="preserve">Новофастівський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ліцей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proofErr w:type="gramStart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вбачає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:</w:t>
      </w:r>
      <w:proofErr w:type="gramEnd"/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0540D" w:rsidRPr="00051404" w:rsidRDefault="00E0540D" w:rsidP="00E0540D">
      <w:pPr>
        <w:spacing w:after="19" w:line="257" w:lineRule="auto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допомогти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розкрити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розвинути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здібності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таланти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можливості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кожної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дитини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основі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партнерства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між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учителем,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>учнем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і батьками.</w:t>
      </w:r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ході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даної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317B7"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Новофастівський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ліцей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ставить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>цілі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>процесу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0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забезпечити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засвоєння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учнями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обов'язкового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мінімуму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змісту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початкової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рівні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вимог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державного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стандарту; </w:t>
      </w:r>
    </w:p>
    <w:p w:rsidR="00E0540D" w:rsidRPr="00051404" w:rsidRDefault="00E0540D" w:rsidP="00E0540D">
      <w:pPr>
        <w:numPr>
          <w:ilvl w:val="0"/>
          <w:numId w:val="10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створити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основу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адаптації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учнів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життя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суспільстві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усвідомленого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вибору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наступного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засвоєння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професійних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10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позитивну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мотивацію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учнів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діяльності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10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забезпечити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соціально-педагогічні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відносини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зберігають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фізичне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психічне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соціальне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здоров'я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учнів. </w:t>
      </w:r>
    </w:p>
    <w:p w:rsidR="00E0540D" w:rsidRPr="00051404" w:rsidRDefault="00E0540D" w:rsidP="00E0540D">
      <w:pPr>
        <w:numPr>
          <w:ilvl w:val="0"/>
          <w:numId w:val="10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гарантувати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наступність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усіх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рівнів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Pr="00051404">
        <w:rPr>
          <w:rFonts w:ascii="Times New Roman" w:eastAsia="Times New Roman" w:hAnsi="Times New Roman" w:cs="Times New Roman"/>
          <w:sz w:val="20"/>
          <w:lang w:eastAsia="ru-RU"/>
        </w:rPr>
        <w:t>●</w:t>
      </w:r>
      <w:r w:rsidRPr="00051404">
        <w:rPr>
          <w:rFonts w:ascii="Arial" w:eastAsia="Arial" w:hAnsi="Arial" w:cs="Arial"/>
          <w:sz w:val="2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допитливість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інтерес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10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заохочувати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інтереси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здібності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дитини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10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творче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мислення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креативне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сприйняття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10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незалежність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прагнення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працювати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0"/>
          <w:numId w:val="10"/>
        </w:numPr>
        <w:spacing w:after="5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уважно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спостерігати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життям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дитини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  <w:r w:rsidRPr="00051404">
        <w:rPr>
          <w:rFonts w:ascii="Times New Roman" w:eastAsia="Times New Roman" w:hAnsi="Times New Roman" w:cs="Times New Roman"/>
          <w:sz w:val="20"/>
          <w:lang w:eastAsia="ru-RU"/>
        </w:rPr>
        <w:t>●</w:t>
      </w:r>
      <w:r w:rsidRPr="00051404">
        <w:rPr>
          <w:rFonts w:ascii="Arial" w:eastAsia="Arial" w:hAnsi="Arial" w:cs="Arial"/>
          <w:sz w:val="2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створити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умови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спільної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особистої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роботи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  <w:r w:rsidRPr="00051404">
        <w:rPr>
          <w:rFonts w:ascii="Times New Roman" w:eastAsia="Times New Roman" w:hAnsi="Times New Roman" w:cs="Times New Roman"/>
          <w:sz w:val="20"/>
          <w:lang w:eastAsia="ru-RU"/>
        </w:rPr>
        <w:t>●</w:t>
      </w:r>
      <w:r w:rsidRPr="00051404">
        <w:rPr>
          <w:rFonts w:ascii="Arial" w:eastAsia="Arial" w:hAnsi="Arial" w:cs="Arial"/>
          <w:sz w:val="2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внутрішню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культуру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дитини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процес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організовується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безпечному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середовищі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здійснюється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урахуванням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вікових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особливостей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фізичного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психічного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інтелектуального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розвитку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дітей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їхніх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особливих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потреб.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lastRenderedPageBreak/>
        <w:t>У рамках</w:t>
      </w:r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академічної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свободи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процесу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визначаються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педагогічною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радою закладу. Так,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наявності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необхідних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ресурсів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матеріально-технічного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кадрового,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навчальнометодичного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proofErr w:type="gram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інформаційного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забезпечення</w:t>
      </w:r>
      <w:proofErr w:type="spellEnd"/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діяльності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реалізація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здійснюється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очно в таких формах як: </w:t>
      </w:r>
    </w:p>
    <w:tbl>
      <w:tblPr>
        <w:tblStyle w:val="TableGrid"/>
        <w:tblW w:w="8815" w:type="dxa"/>
        <w:tblInd w:w="-116" w:type="dxa"/>
        <w:tblCellMar>
          <w:top w:w="82" w:type="dxa"/>
          <w:left w:w="1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15"/>
      </w:tblGrid>
      <w:tr w:rsidR="00E0540D" w:rsidRPr="00051404" w:rsidTr="00E0540D">
        <w:trPr>
          <w:trHeight w:val="360"/>
        </w:trPr>
        <w:tc>
          <w:tcPr>
            <w:tcW w:w="8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Шкільна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sz w:val="28"/>
              </w:rPr>
              <w:t>освіта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0540D" w:rsidRPr="00051404" w:rsidTr="00E0540D">
        <w:trPr>
          <w:trHeight w:val="1872"/>
        </w:trPr>
        <w:tc>
          <w:tcPr>
            <w:tcW w:w="8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540D" w:rsidRPr="00051404" w:rsidRDefault="00E0540D" w:rsidP="00E0540D">
            <w:pPr>
              <w:numPr>
                <w:ilvl w:val="0"/>
                <w:numId w:val="14"/>
              </w:numPr>
              <w:spacing w:after="1" w:line="269" w:lineRule="auto"/>
              <w:ind w:right="75" w:firstLine="55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формування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компетентностей;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  <w:p w:rsidR="00E0540D" w:rsidRPr="00051404" w:rsidRDefault="00E0540D" w:rsidP="00E0540D">
            <w:pPr>
              <w:numPr>
                <w:ilvl w:val="0"/>
                <w:numId w:val="14"/>
              </w:numPr>
              <w:spacing w:after="5" w:line="269" w:lineRule="auto"/>
              <w:ind w:right="75" w:firstLine="55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компетентностей; 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  <w:p w:rsidR="00E317B7" w:rsidRPr="00051404" w:rsidRDefault="00E0540D" w:rsidP="00E0540D">
            <w:pPr>
              <w:numPr>
                <w:ilvl w:val="0"/>
                <w:numId w:val="14"/>
              </w:numPr>
              <w:spacing w:line="269" w:lineRule="auto"/>
              <w:ind w:right="75" w:firstLine="55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перевірки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та/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або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оцінювання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досягнення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компетентностей; 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  <w:p w:rsidR="00E317B7" w:rsidRPr="00051404" w:rsidRDefault="00E0540D" w:rsidP="00E0540D">
            <w:pPr>
              <w:numPr>
                <w:ilvl w:val="0"/>
                <w:numId w:val="14"/>
              </w:numPr>
              <w:spacing w:line="269" w:lineRule="auto"/>
              <w:ind w:right="75" w:firstLine="55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Arial" w:eastAsia="Arial" w:hAnsi="Arial" w:cs="Arial"/>
              </w:rPr>
              <w:t xml:space="preserve"> </w:t>
            </w:r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корекції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основних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компетентностей; </w:t>
            </w:r>
          </w:p>
          <w:p w:rsidR="00E0540D" w:rsidRPr="00051404" w:rsidRDefault="00E0540D" w:rsidP="00E0540D">
            <w:pPr>
              <w:numPr>
                <w:ilvl w:val="0"/>
                <w:numId w:val="14"/>
              </w:numPr>
              <w:spacing w:line="269" w:lineRule="auto"/>
              <w:ind w:right="75" w:firstLine="55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5140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sz w:val="28"/>
              </w:rPr>
              <w:t>комбінований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sz w:val="28"/>
              </w:rPr>
              <w:t xml:space="preserve"> урок.</w:t>
            </w:r>
            <w:r w:rsidRPr="00051404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Також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формами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процесу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є </w:t>
      </w:r>
      <w:proofErr w:type="spellStart"/>
      <w:proofErr w:type="gram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екскурсії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конференції</w:t>
      </w:r>
      <w:proofErr w:type="spellEnd"/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форуми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вистави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віртуальні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подорожі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, уроки-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семінари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конференції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спектаклі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квести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інтерактивні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уроки, уроки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використанням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інтерактивних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проектних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технологій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технологій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розвитку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критичного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мислення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тощо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проведення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уроків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обираються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педагогічними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працівниками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із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врахуванням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тематики занять,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змісту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матеріалу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тощо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разі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необхідності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може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бути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організовано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дистанційну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або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змішану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форму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передбачає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використання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ІКТ,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інтернет-ресурсів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онлайн-платформ.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обліку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досягнень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(в т.ч. під час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дистанційного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паралельно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із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паперовими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ведуться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електронні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журнали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щоденники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Рішенням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педагогічної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ради,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погодженням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із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батьківською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громадськістю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запроваджено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єдину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онлайн-платформу «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Нові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»,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фіксуються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досягнень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зміст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занять,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тощо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забезпечення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дистанційної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використовуються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ресурси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платформи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як: </w:t>
      </w:r>
      <w:r w:rsidR="00E317B7" w:rsidRPr="00051404">
        <w:rPr>
          <w:rFonts w:ascii="Times New Roman" w:eastAsia="Times New Roman" w:hAnsi="Times New Roman" w:cs="Times New Roman"/>
          <w:sz w:val="28"/>
          <w:lang w:val="en-US" w:eastAsia="ru-RU"/>
        </w:rPr>
        <w:t>Meet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E317B7" w:rsidRPr="00051404">
        <w:t xml:space="preserve"> </w:t>
      </w:r>
      <w:proofErr w:type="spellStart"/>
      <w:r w:rsidR="00E317B7" w:rsidRPr="00051404">
        <w:rPr>
          <w:rFonts w:ascii="Times New Roman" w:eastAsia="Times New Roman" w:hAnsi="Times New Roman" w:cs="Times New Roman"/>
          <w:sz w:val="28"/>
          <w:lang w:eastAsia="ru-RU"/>
        </w:rPr>
        <w:t>Classroom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Viber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інші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якісної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процесу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(в т.ч. під час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протиепідемічних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заходів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 педагогам рекомендовано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використовувати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великі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приміщення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актову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залу,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коридори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спортивну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залу,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сприятливих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погодних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умов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проводити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заняття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відкритому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повітрі</w:t>
      </w:r>
      <w:proofErr w:type="spellEnd"/>
      <w:r w:rsidR="00E317B7" w:rsidRPr="00051404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За потреби заклад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може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траєкторією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траєкторія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здобувачів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урахуванням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необхідних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цього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ресурсів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наявних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lastRenderedPageBreak/>
        <w:t>Індивідуальна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траєкторія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здобувачів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підставі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розвитку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плану,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розробляється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педагогічними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працівниками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взаємодії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учнем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та/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або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його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батьками,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схвалюється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педагогічною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радою закладу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затверджується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керівником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підписується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батьками. </w:t>
      </w:r>
    </w:p>
    <w:p w:rsidR="00D379CD" w:rsidRPr="00051404" w:rsidRDefault="00E0540D" w:rsidP="00E0540D">
      <w:pPr>
        <w:spacing w:after="5" w:line="269" w:lineRule="auto"/>
        <w:ind w:right="5017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>Тривалість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 xml:space="preserve"> занять:</w:t>
      </w:r>
      <w:r w:rsidRPr="0005140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  <w:r w:rsidRPr="00051404">
        <w:rPr>
          <w:rFonts w:ascii="Segoe UI Emoji" w:eastAsia="Calibri" w:hAnsi="Segoe UI Emoji" w:cs="Segoe UI Emoji"/>
          <w:sz w:val="28"/>
          <w:lang w:eastAsia="ru-RU"/>
        </w:rPr>
        <w:t>✔</w:t>
      </w:r>
      <w:r w:rsidRPr="00051404">
        <w:rPr>
          <w:rFonts w:ascii="Arial" w:eastAsia="Arial" w:hAnsi="Arial" w:cs="Arial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у 1-х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класах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35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хвилин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D379CD" w:rsidRPr="00051404" w:rsidRDefault="00E0540D" w:rsidP="00E0540D">
      <w:pPr>
        <w:spacing w:after="5" w:line="269" w:lineRule="auto"/>
        <w:ind w:right="5017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Segoe UI Emoji" w:eastAsia="Calibri" w:hAnsi="Segoe UI Emoji" w:cs="Segoe UI Emoji"/>
          <w:sz w:val="28"/>
          <w:lang w:eastAsia="ru-RU"/>
        </w:rPr>
        <w:t>✔</w:t>
      </w:r>
      <w:r w:rsidRPr="00051404">
        <w:rPr>
          <w:rFonts w:ascii="Arial" w:eastAsia="Arial" w:hAnsi="Arial" w:cs="Arial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у 2-4-х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класах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40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хвилин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spacing w:after="5" w:line="269" w:lineRule="auto"/>
        <w:ind w:right="5017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Segoe UI Emoji" w:eastAsia="Calibri" w:hAnsi="Segoe UI Emoji" w:cs="Segoe UI Emoji"/>
          <w:sz w:val="28"/>
          <w:lang w:eastAsia="ru-RU"/>
        </w:rPr>
        <w:t>✔</w:t>
      </w:r>
      <w:r w:rsidRPr="00051404">
        <w:rPr>
          <w:rFonts w:ascii="Arial" w:eastAsia="Arial" w:hAnsi="Arial" w:cs="Arial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у 5-11-х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класах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45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хвилин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Різниця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часі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годин 1-4-х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обов’язково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обліковується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компенсується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проведенням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додаткових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занять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консультацій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учнями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В рамках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дистанційного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Санітарним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регламентом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змінами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(наказ МОЗ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01.08.2022 р. №1371</w:t>
      </w:r>
      <w:proofErr w:type="gram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 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передбачено</w:t>
      </w:r>
      <w:proofErr w:type="spellEnd"/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зменшення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тривалості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занять,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обмежено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час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безперервної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роботи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технічними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засобами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:  </w:t>
      </w:r>
    </w:p>
    <w:p w:rsidR="00E0540D" w:rsidRPr="00051404" w:rsidRDefault="00E0540D" w:rsidP="00E0540D">
      <w:pPr>
        <w:numPr>
          <w:ilvl w:val="0"/>
          <w:numId w:val="11"/>
        </w:numPr>
        <w:spacing w:after="14" w:line="269" w:lineRule="auto"/>
        <w:ind w:left="1134" w:right="65" w:hanging="36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учнів 1-2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3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занять по 20хв;  </w:t>
      </w:r>
    </w:p>
    <w:p w:rsidR="00E0540D" w:rsidRPr="00051404" w:rsidRDefault="00E0540D" w:rsidP="00E0540D">
      <w:pPr>
        <w:numPr>
          <w:ilvl w:val="0"/>
          <w:numId w:val="11"/>
        </w:numPr>
        <w:spacing w:after="14" w:line="269" w:lineRule="auto"/>
        <w:ind w:left="1134" w:right="65" w:hanging="36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учнів 3-4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4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занять по 20хв;  </w:t>
      </w:r>
    </w:p>
    <w:p w:rsidR="00E0540D" w:rsidRPr="00051404" w:rsidRDefault="00E0540D" w:rsidP="00E0540D">
      <w:pPr>
        <w:numPr>
          <w:ilvl w:val="0"/>
          <w:numId w:val="11"/>
        </w:numPr>
        <w:spacing w:after="14" w:line="269" w:lineRule="auto"/>
        <w:ind w:left="1134" w:right="65" w:hanging="36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учнів 5-6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4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занять по 25хв;  </w:t>
      </w:r>
    </w:p>
    <w:p w:rsidR="00E0540D" w:rsidRPr="00051404" w:rsidRDefault="00E0540D" w:rsidP="00E0540D">
      <w:pPr>
        <w:numPr>
          <w:ilvl w:val="0"/>
          <w:numId w:val="11"/>
        </w:numPr>
        <w:spacing w:after="14" w:line="269" w:lineRule="auto"/>
        <w:ind w:left="1134" w:right="65" w:hanging="36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учнів 7-9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5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занять по 25хв;  </w:t>
      </w:r>
    </w:p>
    <w:p w:rsidR="00E0540D" w:rsidRPr="00051404" w:rsidRDefault="00E0540D" w:rsidP="00E0540D">
      <w:pPr>
        <w:numPr>
          <w:ilvl w:val="0"/>
          <w:numId w:val="11"/>
        </w:numPr>
        <w:spacing w:after="14" w:line="269" w:lineRule="auto"/>
        <w:ind w:left="1134" w:right="65" w:hanging="36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для учнів 10-11 (12)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1-й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годині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занять – до 30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хвилин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на 2-й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годині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занять – 20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хвилин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E0540D" w:rsidRPr="00051404" w:rsidRDefault="00E0540D" w:rsidP="00E0540D">
      <w:pPr>
        <w:spacing w:after="23" w:line="265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 xml:space="preserve">Режим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роботи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 xml:space="preserve"> </w:t>
      </w:r>
      <w:r w:rsidR="00D379CD"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val="uk-UA" w:eastAsia="ru-RU"/>
        </w:rPr>
        <w:t xml:space="preserve">КЗ «Новофастівський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ліце</w:t>
      </w:r>
      <w:proofErr w:type="spellEnd"/>
      <w:r w:rsidR="00D379CD"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val="uk-UA" w:eastAsia="ru-RU"/>
        </w:rPr>
        <w:t>й»</w:t>
      </w:r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 xml:space="preserve"> на 2023/2024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п'ятиденний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Заняття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проводяться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в </w:t>
      </w:r>
      <w:proofErr w:type="gram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одну 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зміну</w:t>
      </w:r>
      <w:proofErr w:type="spellEnd"/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Початок занять о 8.30,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завершення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о 15.0</w:t>
      </w:r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>5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тривалість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уроків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початковій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основній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старшій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школі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 та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тривалість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перерв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встановлено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Закону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про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»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Санітарного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регламенту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затвердженого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наказом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охорони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здоров’я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25.09.2020 № 2205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зареєстрований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Міністерстві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юстиції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10 листопада 2020 р. за № 1111/35394</w:t>
      </w: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затвердження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Санітарного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регламенту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закладів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середньої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ст. 5 Закону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повну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мовою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процесу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закладі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є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процес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КЗ «Новофастівський </w:t>
      </w:r>
      <w:proofErr w:type="spellStart"/>
      <w:proofErr w:type="gram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ліце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>й»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 буде</w:t>
      </w:r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організований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межах 2023/2024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року,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розпочинається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День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знань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- 1 вересня 202</w:t>
      </w:r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>3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року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закінчується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межах часу,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передбаченого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планом, але не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пізніше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1 липня 2024 року.</w:t>
      </w:r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0540D" w:rsidRPr="00051404" w:rsidRDefault="00E0540D" w:rsidP="00E0540D">
      <w:pPr>
        <w:spacing w:after="129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Навчальні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заняття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організовуються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семестровою системою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терміни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орієнтовно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):</w:t>
      </w:r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2"/>
        </w:numPr>
        <w:spacing w:after="14" w:line="269" w:lineRule="auto"/>
        <w:ind w:right="65" w:hanging="36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І семестр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з 01 вересня по 2</w:t>
      </w:r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>1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грудня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2023 р.,</w:t>
      </w:r>
      <w:r w:rsidRPr="0005140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79CD" w:rsidRPr="00D379CD" w:rsidRDefault="00E0540D" w:rsidP="00D379CD">
      <w:pPr>
        <w:spacing w:after="34" w:line="288" w:lineRule="auto"/>
        <w:ind w:right="84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>ІІ семестр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з 15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січня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по 31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травня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2024 р. (за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умови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воєнного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стану)</w:t>
      </w:r>
      <w:r w:rsidRPr="0005140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79CD" w:rsidRPr="00D379CD" w:rsidRDefault="00D379CD" w:rsidP="00D379CD">
      <w:pPr>
        <w:spacing w:after="34" w:line="288" w:lineRule="auto"/>
        <w:ind w:right="84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379CD">
        <w:rPr>
          <w:rFonts w:ascii="Times New Roman" w:eastAsia="Times New Roman" w:hAnsi="Times New Roman" w:cs="Times New Roman"/>
          <w:sz w:val="28"/>
          <w:lang w:eastAsia="ru-RU"/>
        </w:rPr>
        <w:t xml:space="preserve">35 </w:t>
      </w:r>
      <w:proofErr w:type="spellStart"/>
      <w:r w:rsidRPr="00D379CD">
        <w:rPr>
          <w:rFonts w:ascii="Times New Roman" w:eastAsia="Times New Roman" w:hAnsi="Times New Roman" w:cs="Times New Roman"/>
          <w:sz w:val="28"/>
          <w:lang w:eastAsia="ru-RU"/>
        </w:rPr>
        <w:t>тижнів</w:t>
      </w:r>
      <w:proofErr w:type="spellEnd"/>
      <w:r w:rsidRPr="00D379CD">
        <w:rPr>
          <w:rFonts w:ascii="Times New Roman" w:eastAsia="Times New Roman" w:hAnsi="Times New Roman" w:cs="Times New Roman"/>
          <w:sz w:val="28"/>
          <w:lang w:eastAsia="ru-RU"/>
        </w:rPr>
        <w:t xml:space="preserve">, 175 </w:t>
      </w:r>
      <w:proofErr w:type="spellStart"/>
      <w:r w:rsidRPr="00D379CD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D379C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D379CD">
        <w:rPr>
          <w:rFonts w:ascii="Times New Roman" w:eastAsia="Times New Roman" w:hAnsi="Times New Roman" w:cs="Times New Roman"/>
          <w:sz w:val="28"/>
          <w:lang w:eastAsia="ru-RU"/>
        </w:rPr>
        <w:t>днів</w:t>
      </w:r>
      <w:proofErr w:type="spellEnd"/>
      <w:r w:rsidRPr="00D379CD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D379CD">
      <w:pPr>
        <w:spacing w:after="0" w:line="269" w:lineRule="auto"/>
        <w:ind w:left="721"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25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Терміни</w:t>
      </w:r>
      <w:proofErr w:type="spellEnd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sz w:val="28"/>
          <w:u w:val="single" w:color="000000"/>
          <w:lang w:eastAsia="ru-RU"/>
        </w:rPr>
        <w:t>канікул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передбачено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зимові</w:t>
      </w:r>
      <w:proofErr w:type="spellEnd"/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 xml:space="preserve"> і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весняні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E0540D" w:rsidRPr="00051404" w:rsidRDefault="00E0540D" w:rsidP="00E0540D">
      <w:pPr>
        <w:numPr>
          <w:ilvl w:val="0"/>
          <w:numId w:val="12"/>
        </w:numPr>
        <w:spacing w:after="14" w:line="269" w:lineRule="auto"/>
        <w:ind w:right="65" w:hanging="36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>Зимові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: з </w:t>
      </w:r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>22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г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рудня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по 14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січня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2024 року</w:t>
      </w:r>
      <w:r w:rsidRPr="0005140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540D" w:rsidRPr="00051404" w:rsidRDefault="00E0540D" w:rsidP="00E0540D">
      <w:pPr>
        <w:numPr>
          <w:ilvl w:val="0"/>
          <w:numId w:val="12"/>
        </w:numPr>
        <w:spacing w:after="14" w:line="269" w:lineRule="auto"/>
        <w:ind w:right="65" w:hanging="36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>Весняні</w:t>
      </w:r>
      <w:proofErr w:type="spellEnd"/>
      <w:r w:rsidRPr="00051404">
        <w:rPr>
          <w:rFonts w:ascii="Times New Roman" w:eastAsia="Times New Roman" w:hAnsi="Times New Roman" w:cs="Times New Roman"/>
          <w:b/>
          <w:i/>
          <w:sz w:val="28"/>
          <w:u w:val="single" w:color="000000"/>
          <w:lang w:eastAsia="ru-RU"/>
        </w:rPr>
        <w:t>: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2</w:t>
      </w:r>
      <w:r w:rsidR="00D379CD" w:rsidRPr="00051404">
        <w:rPr>
          <w:rFonts w:ascii="Times New Roman" w:eastAsia="Times New Roman" w:hAnsi="Times New Roman" w:cs="Times New Roman"/>
          <w:sz w:val="28"/>
          <w:lang w:val="uk-UA" w:eastAsia="ru-RU"/>
        </w:rPr>
        <w:t>5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березня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по 31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березня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2024 року</w:t>
      </w:r>
      <w:r w:rsidRPr="0005140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379CD" w:rsidRPr="00051404" w:rsidRDefault="00D379CD" w:rsidP="00D379CD">
      <w:pPr>
        <w:spacing w:after="0" w:line="288" w:lineRule="auto"/>
        <w:ind w:right="84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Тривалість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канікул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протягом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року становить не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менше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30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календарних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днів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Структура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року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може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коригуватися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залежності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епідемічної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ситуації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воєнного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стану.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Закону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«Про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повну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загальну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середню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»,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схвалюються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педагогічною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радою закладу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вводяться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наказом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керівника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закладу.</w:t>
      </w:r>
      <w:r w:rsidRPr="00051404">
        <w:rPr>
          <w:rFonts w:ascii="Times New Roman" w:eastAsia="Times New Roman" w:hAnsi="Times New Roman" w:cs="Times New Roman"/>
          <w:sz w:val="36"/>
          <w:lang w:eastAsia="ru-RU"/>
        </w:rPr>
        <w:t xml:space="preserve">  </w:t>
      </w:r>
    </w:p>
    <w:p w:rsidR="00E0540D" w:rsidRPr="00051404" w:rsidRDefault="00E0540D" w:rsidP="00D379C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Вручення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документів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планується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провести для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випускників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9 та 11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рекомендацій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МОНУ. </w:t>
      </w:r>
    </w:p>
    <w:p w:rsidR="00E0540D" w:rsidRPr="00051404" w:rsidRDefault="00E0540D" w:rsidP="00D379C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Закінчується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проведенням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річного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досягнень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учнів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усіх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класів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підсумкової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атестації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випускників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початкової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базової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старшої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школи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051404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</w:t>
      </w:r>
    </w:p>
    <w:p w:rsidR="00E0540D" w:rsidRPr="00051404" w:rsidRDefault="00E0540D" w:rsidP="00E0540D">
      <w:pPr>
        <w:keepNext/>
        <w:keepLines/>
        <w:spacing w:after="0"/>
        <w:ind w:right="82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8. ІНСТРУМЕНТАРІЙ ОЦІНЮВАННЯ </w:t>
      </w:r>
    </w:p>
    <w:p w:rsidR="00E0540D" w:rsidRPr="00051404" w:rsidRDefault="00E0540D" w:rsidP="00E0540D">
      <w:pPr>
        <w:spacing w:after="71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підлягають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предметів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інтегрованих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курсів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обов’язкового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компонента типового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плану. 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Педагогічною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радою закладу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прийнято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рішення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щодо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складників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вибіркового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компонента. 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саме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</w:p>
    <w:p w:rsidR="00E0540D" w:rsidRPr="00051404" w:rsidRDefault="00E0540D" w:rsidP="00E0540D">
      <w:pPr>
        <w:numPr>
          <w:ilvl w:val="0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учнів,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завершили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здобуття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певного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рівня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здійснюється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шляхом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підсумкової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атестації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numPr>
          <w:ilvl w:val="0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здобувачів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зорієнтоване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ключові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компетентності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наскрізні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вміння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вимоги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обов’язкових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освітній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галузі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визначені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стандартами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numPr>
          <w:ilvl w:val="0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Встановлення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між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вимогами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учнів,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визначеними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Державним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стандартом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показниками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їх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вимірювання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здійснюється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системи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загальних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критеріїв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здобувачів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визначених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Міністерством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numPr>
          <w:ilvl w:val="0"/>
          <w:numId w:val="13"/>
        </w:numPr>
        <w:spacing w:after="0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Основними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видами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учнів </w:t>
      </w:r>
      <w:r w:rsidRPr="00051404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є: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формувальне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поточне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підсумкове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тематичне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семестрове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державна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підсумкова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атестація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:rsidR="00E0540D" w:rsidRPr="00051404" w:rsidRDefault="00E0540D" w:rsidP="00E0540D">
      <w:pPr>
        <w:numPr>
          <w:ilvl w:val="0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Формувальне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має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меті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підтримати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розвиток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дітей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вибудовувати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траєкторію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їхнього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розвитку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діагностувати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досягнення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на кожному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етапів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процесу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своєчасно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виявити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проблеми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запобігати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їх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нашаруванню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аналізувати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хід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реалізації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й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ухвалювати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рішення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щодо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коригування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методів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потреб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дитини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мотивувати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прагнення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здобули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максимально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можливі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виховувати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ціннісні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якості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особистості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бажання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навчатися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не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боятися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помилок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переконання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власних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можливостях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здібностях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numPr>
          <w:ilvl w:val="0"/>
          <w:numId w:val="13"/>
        </w:numPr>
        <w:spacing w:after="241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Формувальне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здійснюється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допомогою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таких форм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способів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як: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шкала;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картки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спостереження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роботою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групах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і парах;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самооцінювання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тест;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сигнали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руками;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інтелект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-карта;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взаємоперевірка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E0540D" w:rsidRPr="00051404" w:rsidRDefault="00E0540D" w:rsidP="00E0540D">
      <w:pPr>
        <w:numPr>
          <w:ilvl w:val="1"/>
          <w:numId w:val="13"/>
        </w:numPr>
        <w:spacing w:after="180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онлайнові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вікторини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тести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анкети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Поточне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підсумкове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здобувачів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здійснюють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відповідно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до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вимог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програм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із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застосуванням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таких форм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способів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як: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усне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зокрема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шляхом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індивідуального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групового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фронтального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опитування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);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письмове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в тому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числі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графічне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зокрема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шляхом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виконання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діагностичних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самостійних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контрольних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робіт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тестування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роботи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тестами,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діаграмами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таблицями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графіками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схемами,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контурними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картами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тощо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);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цифрове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зокрема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шляхом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тестування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електронному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форматі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); </w:t>
      </w:r>
    </w:p>
    <w:p w:rsidR="00E0540D" w:rsidRPr="00051404" w:rsidRDefault="00E0540D" w:rsidP="00E0540D">
      <w:pPr>
        <w:numPr>
          <w:ilvl w:val="1"/>
          <w:numId w:val="13"/>
        </w:numPr>
        <w:spacing w:after="14" w:line="269" w:lineRule="auto"/>
        <w:ind w:right="65" w:firstLine="5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практичне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зокрема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шляхом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організації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виконання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різних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видів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експериментальних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досліджень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навчальних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проєктів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виготовлення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виробів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роботи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біологічними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об’єктами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хімічними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речовинами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тощо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). </w:t>
      </w:r>
    </w:p>
    <w:p w:rsidR="00E0540D" w:rsidRPr="00051404" w:rsidRDefault="00E0540D" w:rsidP="00E0540D">
      <w:pPr>
        <w:spacing w:after="14" w:line="269" w:lineRule="auto"/>
        <w:ind w:right="6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Річне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здійснюються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 системою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визначеною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законодавством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а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результати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такого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відображаються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свідоцтві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досягнень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видається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учневі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щороку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E0540D" w:rsidRPr="00051404" w:rsidRDefault="00E0540D" w:rsidP="00E0540D">
      <w:pPr>
        <w:spacing w:after="5" w:line="269" w:lineRule="auto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У рамках</w:t>
      </w:r>
      <w:proofErr w:type="gram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академічної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свободи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педагогічні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працівники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закладу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самостійно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здійснюють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вибір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форм,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змісту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та способу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оцінювання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залежно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sz w:val="28"/>
          <w:lang w:eastAsia="ru-RU"/>
        </w:rPr>
        <w:t>дидактичної</w:t>
      </w:r>
      <w:proofErr w:type="spellEnd"/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мети.  </w:t>
      </w:r>
    </w:p>
    <w:p w:rsidR="00E0540D" w:rsidRDefault="00E0540D" w:rsidP="00E0540D">
      <w:pPr>
        <w:spacing w:after="154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</w:p>
    <w:p w:rsidR="00E0540D" w:rsidRPr="00051404" w:rsidRDefault="00051404" w:rsidP="00051404">
      <w:pPr>
        <w:spacing w:after="154"/>
        <w:jc w:val="center"/>
        <w:rPr>
          <w:rFonts w:ascii="Times New Roman" w:eastAsia="Times New Roman" w:hAnsi="Times New Roman" w:cs="Times New Roman"/>
          <w:b/>
          <w:bCs/>
          <w:iCs/>
          <w:sz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iCs/>
          <w:sz w:val="28"/>
          <w:lang w:val="uk-UA" w:eastAsia="ru-RU"/>
        </w:rPr>
        <w:t>9.НАВЧАЛЬНІ ПЛАНИ</w:t>
      </w:r>
    </w:p>
    <w:p w:rsidR="00051404" w:rsidRPr="00051404" w:rsidRDefault="00E0540D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51404"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НАВЧАЛЬНИЙ ПЛАН</w:t>
      </w:r>
      <w:r w:rsidR="00051404"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 xml:space="preserve"> </w:t>
      </w:r>
      <w:r w:rsidR="00051404"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ПОЧАТКОВОЇ ШКОЛИ</w:t>
      </w:r>
      <w:r w:rsidR="00051404"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 xml:space="preserve"> 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>КЗ «Новофастівський ліцей»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 xml:space="preserve"> 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З УКРАЇНСЬКОЮ МОВОЮ НАВЧАННЯ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на 202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>3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/202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>4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рік</w:t>
      </w:r>
      <w:proofErr w:type="spellEnd"/>
    </w:p>
    <w:p w:rsid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>1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 xml:space="preserve"> – 4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класах</w:t>
      </w:r>
      <w:proofErr w:type="spellEnd"/>
      <w:r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 xml:space="preserve"> </w:t>
      </w:r>
    </w:p>
    <w:p w:rsidR="00051404" w:rsidRPr="00051404" w:rsidRDefault="00051404" w:rsidP="00051404">
      <w:pPr>
        <w:spacing w:after="0" w:line="295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(Додаток 1)</w:t>
      </w:r>
    </w:p>
    <w:tbl>
      <w:tblPr>
        <w:tblStyle w:val="a4"/>
        <w:tblW w:w="4757" w:type="pct"/>
        <w:tblLook w:val="04A0" w:firstRow="1" w:lastRow="0" w:firstColumn="1" w:lastColumn="0" w:noHBand="0" w:noVBand="1"/>
      </w:tblPr>
      <w:tblGrid>
        <w:gridCol w:w="4439"/>
        <w:gridCol w:w="1113"/>
        <w:gridCol w:w="1113"/>
        <w:gridCol w:w="1113"/>
        <w:gridCol w:w="1113"/>
      </w:tblGrid>
      <w:tr w:rsidR="00051404" w:rsidRPr="00051404" w:rsidTr="00051404">
        <w:trPr>
          <w:trHeight w:val="440"/>
        </w:trPr>
        <w:tc>
          <w:tcPr>
            <w:tcW w:w="2577" w:type="pct"/>
            <w:vMerge w:val="restart"/>
            <w:shd w:val="clear" w:color="auto" w:fill="92D050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404">
              <w:rPr>
                <w:rFonts w:eastAsia="Calibri"/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2423" w:type="pct"/>
            <w:gridSpan w:val="4"/>
          </w:tcPr>
          <w:p w:rsidR="00051404" w:rsidRPr="00051404" w:rsidRDefault="00051404" w:rsidP="0005140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404">
              <w:rPr>
                <w:rFonts w:eastAsia="Calibri"/>
                <w:b/>
                <w:sz w:val="24"/>
                <w:szCs w:val="24"/>
              </w:rPr>
              <w:t>Кількість годин на тиждень у</w:t>
            </w:r>
            <w:r w:rsidRPr="00051404">
              <w:rPr>
                <w:rFonts w:eastAsia="Calibri"/>
                <w:b/>
                <w:sz w:val="24"/>
                <w:szCs w:val="24"/>
                <w:lang w:val="en-US"/>
              </w:rPr>
              <w:t> </w:t>
            </w:r>
            <w:r w:rsidRPr="00051404">
              <w:rPr>
                <w:rFonts w:eastAsia="Calibri"/>
                <w:b/>
                <w:sz w:val="24"/>
                <w:szCs w:val="24"/>
              </w:rPr>
              <w:t>класах</w:t>
            </w:r>
          </w:p>
        </w:tc>
      </w:tr>
      <w:tr w:rsidR="00051404" w:rsidRPr="00051404" w:rsidTr="00051404">
        <w:trPr>
          <w:trHeight w:val="944"/>
        </w:trPr>
        <w:tc>
          <w:tcPr>
            <w:tcW w:w="0" w:type="auto"/>
            <w:vMerge/>
            <w:shd w:val="clear" w:color="auto" w:fill="92D050"/>
          </w:tcPr>
          <w:p w:rsidR="00051404" w:rsidRPr="00051404" w:rsidRDefault="00051404" w:rsidP="0005140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FFC000"/>
          </w:tcPr>
          <w:p w:rsidR="00051404" w:rsidRPr="00051404" w:rsidRDefault="00051404" w:rsidP="00051404">
            <w:pPr>
              <w:keepNext/>
              <w:spacing w:before="240" w:after="60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05140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" w:type="pct"/>
            <w:shd w:val="clear" w:color="auto" w:fill="FFC000"/>
          </w:tcPr>
          <w:p w:rsidR="00051404" w:rsidRPr="00051404" w:rsidRDefault="00051404" w:rsidP="00051404">
            <w:pPr>
              <w:keepNext/>
              <w:spacing w:before="240" w:after="60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05140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" w:type="pct"/>
            <w:shd w:val="clear" w:color="auto" w:fill="FFC000"/>
          </w:tcPr>
          <w:p w:rsidR="00051404" w:rsidRPr="00051404" w:rsidRDefault="00051404" w:rsidP="00051404">
            <w:pPr>
              <w:keepNext/>
              <w:spacing w:before="240" w:after="60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05140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" w:type="pct"/>
            <w:shd w:val="clear" w:color="auto" w:fill="FFC000"/>
          </w:tcPr>
          <w:p w:rsidR="00051404" w:rsidRPr="00051404" w:rsidRDefault="00051404" w:rsidP="00051404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5140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51404" w:rsidRPr="00051404" w:rsidTr="00051404">
        <w:trPr>
          <w:trHeight w:val="440"/>
        </w:trPr>
        <w:tc>
          <w:tcPr>
            <w:tcW w:w="2577" w:type="pct"/>
          </w:tcPr>
          <w:p w:rsidR="00051404" w:rsidRPr="00051404" w:rsidRDefault="00051404" w:rsidP="00051404">
            <w:pPr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Українська мова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37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051404" w:rsidRPr="00051404" w:rsidTr="00051404">
        <w:trPr>
          <w:trHeight w:val="440"/>
        </w:trPr>
        <w:tc>
          <w:tcPr>
            <w:tcW w:w="2577" w:type="pct"/>
          </w:tcPr>
          <w:p w:rsidR="00051404" w:rsidRPr="00051404" w:rsidRDefault="00051404" w:rsidP="00051404">
            <w:pPr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Іноземна мова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51404" w:rsidRPr="00051404" w:rsidTr="00051404">
        <w:trPr>
          <w:trHeight w:val="440"/>
        </w:trPr>
        <w:tc>
          <w:tcPr>
            <w:tcW w:w="2577" w:type="pct"/>
          </w:tcPr>
          <w:p w:rsidR="00051404" w:rsidRPr="00051404" w:rsidRDefault="00051404" w:rsidP="00051404">
            <w:pPr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051404" w:rsidRPr="00051404" w:rsidTr="00051404">
        <w:trPr>
          <w:trHeight w:val="440"/>
        </w:trPr>
        <w:tc>
          <w:tcPr>
            <w:tcW w:w="2577" w:type="pct"/>
          </w:tcPr>
          <w:p w:rsidR="00051404" w:rsidRPr="00051404" w:rsidRDefault="00051404" w:rsidP="00051404">
            <w:pPr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Я досліджую світ*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37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051404" w:rsidRPr="00051404" w:rsidTr="00051404">
        <w:trPr>
          <w:trHeight w:val="440"/>
        </w:trPr>
        <w:tc>
          <w:tcPr>
            <w:tcW w:w="2577" w:type="pct"/>
          </w:tcPr>
          <w:p w:rsidR="00051404" w:rsidRPr="00051404" w:rsidRDefault="00051404" w:rsidP="00051404">
            <w:pPr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Мистецтво**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051404" w:rsidRPr="00051404" w:rsidTr="00051404">
        <w:trPr>
          <w:trHeight w:val="440"/>
        </w:trPr>
        <w:tc>
          <w:tcPr>
            <w:tcW w:w="2577" w:type="pct"/>
            <w:tcBorders>
              <w:bottom w:val="single" w:sz="4" w:space="0" w:color="auto"/>
            </w:tcBorders>
          </w:tcPr>
          <w:p w:rsidR="00051404" w:rsidRPr="00051404" w:rsidRDefault="00051404" w:rsidP="00051404">
            <w:pPr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Фізична культура***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51404" w:rsidRPr="00051404" w:rsidTr="00051404">
        <w:trPr>
          <w:trHeight w:val="461"/>
        </w:trPr>
        <w:tc>
          <w:tcPr>
            <w:tcW w:w="2577" w:type="pct"/>
            <w:shd w:val="clear" w:color="auto" w:fill="FDE9D9"/>
          </w:tcPr>
          <w:p w:rsidR="00051404" w:rsidRPr="00051404" w:rsidRDefault="00051404" w:rsidP="00051404">
            <w:pPr>
              <w:rPr>
                <w:rFonts w:eastAsia="Calibri"/>
                <w:i/>
                <w:sz w:val="24"/>
                <w:szCs w:val="24"/>
              </w:rPr>
            </w:pPr>
            <w:r w:rsidRPr="00051404">
              <w:rPr>
                <w:rFonts w:eastAsia="Calibri"/>
                <w:i/>
                <w:sz w:val="24"/>
                <w:szCs w:val="24"/>
              </w:rPr>
              <w:t xml:space="preserve">Інформатика </w:t>
            </w:r>
          </w:p>
        </w:tc>
        <w:tc>
          <w:tcPr>
            <w:tcW w:w="595" w:type="pct"/>
            <w:shd w:val="clear" w:color="auto" w:fill="FDE9D9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FDE9D9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FDE9D9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51404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7" w:type="pct"/>
            <w:shd w:val="clear" w:color="auto" w:fill="FDE9D9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51404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</w:tr>
      <w:tr w:rsidR="00051404" w:rsidRPr="00051404" w:rsidTr="00051404">
        <w:trPr>
          <w:trHeight w:val="440"/>
        </w:trPr>
        <w:tc>
          <w:tcPr>
            <w:tcW w:w="2577" w:type="pct"/>
            <w:shd w:val="clear" w:color="auto" w:fill="FDE9D9"/>
          </w:tcPr>
          <w:p w:rsidR="00051404" w:rsidRPr="00051404" w:rsidRDefault="00051404" w:rsidP="00051404">
            <w:pPr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i/>
                <w:sz w:val="24"/>
                <w:szCs w:val="24"/>
              </w:rPr>
              <w:t>Усього</w:t>
            </w:r>
          </w:p>
        </w:tc>
        <w:tc>
          <w:tcPr>
            <w:tcW w:w="595" w:type="pct"/>
            <w:shd w:val="clear" w:color="auto" w:fill="FDE9D9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b/>
                <w:bCs/>
                <w:sz w:val="24"/>
                <w:szCs w:val="24"/>
              </w:rPr>
              <w:t>23(19+3)</w:t>
            </w:r>
          </w:p>
        </w:tc>
        <w:tc>
          <w:tcPr>
            <w:tcW w:w="595" w:type="pct"/>
            <w:shd w:val="clear" w:color="auto" w:fill="FDE9D9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b/>
                <w:bCs/>
                <w:sz w:val="24"/>
                <w:szCs w:val="24"/>
              </w:rPr>
              <w:t>24(21+3)</w:t>
            </w:r>
          </w:p>
        </w:tc>
        <w:tc>
          <w:tcPr>
            <w:tcW w:w="595" w:type="pct"/>
            <w:shd w:val="clear" w:color="auto" w:fill="FDE9D9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b/>
                <w:bCs/>
                <w:sz w:val="24"/>
                <w:szCs w:val="24"/>
              </w:rPr>
              <w:t>25(22+3)</w:t>
            </w:r>
          </w:p>
        </w:tc>
        <w:tc>
          <w:tcPr>
            <w:tcW w:w="637" w:type="pct"/>
            <w:shd w:val="clear" w:color="auto" w:fill="FDE9D9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b/>
                <w:bCs/>
                <w:sz w:val="24"/>
                <w:szCs w:val="24"/>
              </w:rPr>
              <w:t>25(22+3)</w:t>
            </w:r>
          </w:p>
        </w:tc>
      </w:tr>
      <w:tr w:rsidR="00051404" w:rsidRPr="00051404" w:rsidTr="00051404">
        <w:trPr>
          <w:trHeight w:val="1763"/>
        </w:trPr>
        <w:tc>
          <w:tcPr>
            <w:tcW w:w="2577" w:type="pct"/>
          </w:tcPr>
          <w:p w:rsidR="00051404" w:rsidRPr="00051404" w:rsidRDefault="00051404" w:rsidP="00051404">
            <w:pPr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51404" w:rsidRPr="00051404" w:rsidTr="00051404">
        <w:trPr>
          <w:trHeight w:val="902"/>
        </w:trPr>
        <w:tc>
          <w:tcPr>
            <w:tcW w:w="2577" w:type="pct"/>
          </w:tcPr>
          <w:p w:rsidR="00051404" w:rsidRPr="00051404" w:rsidRDefault="00051404" w:rsidP="00051404">
            <w:pPr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Гранично допустиме тижневе навчальне навантаження на учня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051404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051404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051404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637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051404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</w:tr>
      <w:tr w:rsidR="00051404" w:rsidRPr="00051404" w:rsidTr="00051404">
        <w:trPr>
          <w:trHeight w:val="1763"/>
        </w:trPr>
        <w:tc>
          <w:tcPr>
            <w:tcW w:w="2577" w:type="pct"/>
          </w:tcPr>
          <w:p w:rsidR="00051404" w:rsidRPr="00051404" w:rsidRDefault="00051404" w:rsidP="00051404">
            <w:pPr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lastRenderedPageBreak/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95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637" w:type="pct"/>
            <w:vAlign w:val="center"/>
          </w:tcPr>
          <w:p w:rsidR="00051404" w:rsidRPr="00051404" w:rsidRDefault="00051404" w:rsidP="00051404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404">
              <w:rPr>
                <w:rFonts w:eastAsia="Calibri"/>
                <w:sz w:val="24"/>
                <w:szCs w:val="24"/>
              </w:rPr>
              <w:t>26</w:t>
            </w:r>
          </w:p>
        </w:tc>
      </w:tr>
    </w:tbl>
    <w:p w:rsidR="00051404" w:rsidRPr="00051404" w:rsidRDefault="00051404" w:rsidP="00051404"/>
    <w:p w:rsidR="00051404" w:rsidRPr="00051404" w:rsidRDefault="00051404" w:rsidP="00051404"/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НАВЧАЛЬНИЙ ПЛАН 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КЗ «Новофастівський ліцей»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З НАВЧАННЯМ УКРАЇНСЬКОЮ МОВОЮ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на 202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3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/202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4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 xml:space="preserve"> (5-6 клас)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(наказ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19.02.2021 № 235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 xml:space="preserve">) </w:t>
      </w:r>
    </w:p>
    <w:p w:rsidR="00051404" w:rsidRPr="00051404" w:rsidRDefault="00051404" w:rsidP="00051404">
      <w:pPr>
        <w:spacing w:after="0" w:line="295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(Додаток 2)</w:t>
      </w:r>
    </w:p>
    <w:p w:rsidR="00051404" w:rsidRPr="00051404" w:rsidRDefault="00051404" w:rsidP="00051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tbl>
      <w:tblPr>
        <w:tblW w:w="95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7"/>
        <w:gridCol w:w="2779"/>
        <w:gridCol w:w="1701"/>
        <w:gridCol w:w="1381"/>
      </w:tblGrid>
      <w:tr w:rsidR="00051404" w:rsidRPr="00051404" w:rsidTr="00051404">
        <w:trPr>
          <w:trHeight w:val="1605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галузь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6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051404" w:rsidRPr="00051404" w:rsidTr="00051404">
        <w:trPr>
          <w:trHeight w:val="425"/>
          <w:jc w:val="center"/>
        </w:trPr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Мовно-літературна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51404" w:rsidRPr="00051404" w:rsidTr="00051404">
        <w:trPr>
          <w:trHeight w:val="361"/>
          <w:jc w:val="center"/>
        </w:trPr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51404" w:rsidRPr="00051404" w:rsidTr="00051404">
        <w:trPr>
          <w:trHeight w:val="361"/>
          <w:jc w:val="center"/>
        </w:trPr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1,5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1,5 </w:t>
            </w:r>
          </w:p>
        </w:tc>
      </w:tr>
      <w:tr w:rsidR="00051404" w:rsidRPr="00051404" w:rsidTr="00051404">
        <w:trPr>
          <w:trHeight w:val="425"/>
          <w:jc w:val="center"/>
        </w:trPr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3,5</w:t>
            </w:r>
          </w:p>
        </w:tc>
      </w:tr>
      <w:tr w:rsidR="00051404" w:rsidRPr="00051404" w:rsidTr="00051404">
        <w:trPr>
          <w:trHeight w:val="404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51404" w:rsidRPr="00051404" w:rsidTr="00051404">
        <w:trPr>
          <w:trHeight w:val="662"/>
          <w:jc w:val="center"/>
        </w:trPr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Природнича</w:t>
            </w:r>
            <w:proofErr w:type="spellEnd"/>
          </w:p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Інтегрований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 «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Пізнаємо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природу»</w:t>
            </w:r>
          </w:p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51404" w:rsidRPr="00051404" w:rsidTr="00051404">
        <w:trPr>
          <w:trHeight w:val="454"/>
          <w:jc w:val="center"/>
        </w:trPr>
        <w:tc>
          <w:tcPr>
            <w:tcW w:w="3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51404" w:rsidRPr="00051404" w:rsidTr="00051404">
        <w:trPr>
          <w:trHeight w:val="921"/>
          <w:jc w:val="center"/>
        </w:trPr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Соціальна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здоров’язбережувальна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Інтегрований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 «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безпека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добробут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51404" w:rsidRPr="00051404" w:rsidTr="00051404">
        <w:trPr>
          <w:trHeight w:val="571"/>
          <w:jc w:val="center"/>
        </w:trPr>
        <w:tc>
          <w:tcPr>
            <w:tcW w:w="3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051404" w:rsidRPr="00051404" w:rsidTr="00051404">
        <w:trPr>
          <w:trHeight w:val="786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Громадянська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історична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громадянської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</w:tr>
      <w:tr w:rsidR="00051404" w:rsidRPr="00051404" w:rsidTr="00051404">
        <w:trPr>
          <w:trHeight w:val="382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Інформатична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051404" w:rsidRPr="00051404" w:rsidTr="00051404">
        <w:trPr>
          <w:trHeight w:val="446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Технологічна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51404" w:rsidRPr="00051404" w:rsidTr="00051404">
        <w:trPr>
          <w:trHeight w:val="298"/>
          <w:jc w:val="center"/>
        </w:trPr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Мистецька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Музичне мистецтво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051404" w:rsidRPr="00051404" w:rsidTr="00051404">
        <w:trPr>
          <w:trHeight w:val="259"/>
          <w:jc w:val="center"/>
        </w:trPr>
        <w:tc>
          <w:tcPr>
            <w:tcW w:w="3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Образотворче мистецтво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051404" w:rsidRPr="00051404" w:rsidTr="00051404">
        <w:trPr>
          <w:trHeight w:val="361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1404" w:rsidRPr="00051404" w:rsidTr="00051404">
        <w:trPr>
          <w:trHeight w:val="382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 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29,5 </w:t>
            </w:r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,5 </w:t>
            </w:r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  <w:r w:rsidRPr="0005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32 </w:t>
            </w:r>
            <w:r w:rsidRPr="000514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(29+3)</w:t>
            </w:r>
          </w:p>
        </w:tc>
      </w:tr>
      <w:tr w:rsidR="00051404" w:rsidRPr="00051404" w:rsidTr="00051404">
        <w:trPr>
          <w:trHeight w:val="722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Додаткові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години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міжгалузевих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інтегрованих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індивідуальних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консультацій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групових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занять: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051404" w:rsidRPr="00051404" w:rsidTr="00051404">
        <w:trPr>
          <w:trHeight w:val="382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одного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51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6,5</w:t>
            </w:r>
            <w:r w:rsidRPr="00051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29+3</w:t>
            </w:r>
          </w:p>
        </w:tc>
      </w:tr>
      <w:tr w:rsidR="00051404" w:rsidRPr="00051404" w:rsidTr="00051404">
        <w:trPr>
          <w:trHeight w:val="403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допустиме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навчальне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</w:tr>
      <w:tr w:rsidR="00051404" w:rsidRPr="00051404" w:rsidTr="00051404">
        <w:trPr>
          <w:trHeight w:val="403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фінансується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(без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урахування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поділу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класів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</w:t>
            </w: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  <w:r w:rsidRPr="0005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51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31+3</w:t>
            </w:r>
          </w:p>
        </w:tc>
      </w:tr>
    </w:tbl>
    <w:p w:rsidR="00051404" w:rsidRPr="00051404" w:rsidRDefault="00051404" w:rsidP="00051404"/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НАВЧАЛЬНИЙ ПЛАН 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КЗ «Новофастівський ліцей»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З НАВЧАННЯМ УКРАЇНСЬКОЮ МОВОЮ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на 202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3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/202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4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 xml:space="preserve"> (7-9 клас)</w:t>
      </w:r>
    </w:p>
    <w:p w:rsid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(наказ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20.04.2018 № 405)</w:t>
      </w:r>
    </w:p>
    <w:p w:rsidR="00051404" w:rsidRPr="00051404" w:rsidRDefault="00051404" w:rsidP="00051404">
      <w:pPr>
        <w:spacing w:after="0" w:line="295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 xml:space="preserve">                       </w:t>
      </w:r>
      <w:r w:rsidRPr="000514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(Додаток 2)</w:t>
      </w:r>
    </w:p>
    <w:tbl>
      <w:tblPr>
        <w:tblpPr w:leftFromText="180" w:rightFromText="180" w:vertAnchor="text" w:horzAnchor="margin" w:tblpXSpec="center" w:tblpY="452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4"/>
        <w:gridCol w:w="2900"/>
        <w:gridCol w:w="2151"/>
        <w:gridCol w:w="1701"/>
        <w:gridCol w:w="1405"/>
        <w:gridCol w:w="29"/>
      </w:tblGrid>
      <w:tr w:rsidR="00051404" w:rsidRPr="00051404" w:rsidTr="00051404">
        <w:trPr>
          <w:trHeight w:val="337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5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051404" w:rsidRPr="00051404" w:rsidTr="00051404">
        <w:trPr>
          <w:gridAfter w:val="1"/>
          <w:wAfter w:w="29" w:type="dxa"/>
          <w:trHeight w:val="306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</w:tr>
      <w:tr w:rsidR="00051404" w:rsidRPr="00051404" w:rsidTr="00051404">
        <w:trPr>
          <w:gridAfter w:val="1"/>
          <w:wAfter w:w="29" w:type="dxa"/>
          <w:trHeight w:val="333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1404" w:rsidRPr="00051404" w:rsidTr="00051404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1404" w:rsidRPr="00051404" w:rsidTr="00051404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1404" w:rsidRPr="00051404" w:rsidTr="00051404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1404" w:rsidRPr="00051404" w:rsidTr="00051404">
        <w:trPr>
          <w:gridAfter w:val="1"/>
          <w:wAfter w:w="29" w:type="dxa"/>
          <w:trHeight w:val="3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Суспільство-</w:t>
            </w:r>
            <w:proofErr w:type="spellStart"/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051404" w:rsidRPr="00051404" w:rsidTr="00051404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Основи правознавства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gridAfter w:val="1"/>
          <w:wAfter w:w="29" w:type="dxa"/>
          <w:trHeight w:val="3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Мистецтво*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1404" w:rsidRPr="00051404" w:rsidTr="00051404">
        <w:trPr>
          <w:gridAfter w:val="1"/>
          <w:wAfter w:w="29" w:type="dxa"/>
          <w:trHeight w:val="665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1404" w:rsidRPr="00051404" w:rsidTr="00051404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gridAfter w:val="1"/>
          <w:wAfter w:w="29" w:type="dxa"/>
          <w:trHeight w:val="3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1404" w:rsidRPr="00051404" w:rsidTr="00051404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1404" w:rsidRPr="00051404" w:rsidTr="00051404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1404" w:rsidRPr="00051404" w:rsidTr="00051404">
        <w:trPr>
          <w:gridAfter w:val="1"/>
          <w:wAfter w:w="29" w:type="dxa"/>
          <w:trHeight w:val="3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Природо-</w:t>
            </w:r>
            <w:proofErr w:type="spellStart"/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1404" w:rsidRPr="00051404" w:rsidTr="00051404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1404" w:rsidRPr="00051404" w:rsidTr="00051404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051404" w:rsidRPr="00051404" w:rsidTr="00051404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51404" w:rsidRPr="00051404" w:rsidTr="00051404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1404" w:rsidRPr="00051404" w:rsidTr="00051404">
        <w:trPr>
          <w:gridAfter w:val="1"/>
          <w:wAfter w:w="29" w:type="dxa"/>
          <w:trHeight w:val="3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(2+2)</w:t>
            </w:r>
          </w:p>
        </w:tc>
      </w:tr>
      <w:tr w:rsidR="00051404" w:rsidRPr="00051404" w:rsidTr="00051404">
        <w:trPr>
          <w:gridAfter w:val="1"/>
          <w:wAfter w:w="29" w:type="dxa"/>
          <w:trHeight w:val="333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Здоров’я і фізична культура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культура**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51404" w:rsidRPr="00051404" w:rsidTr="00051404">
        <w:trPr>
          <w:gridAfter w:val="1"/>
          <w:wAfter w:w="29" w:type="dxa"/>
          <w:trHeight w:val="315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30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(27+3)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30,5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(27,5+3)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34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(31+3)</w:t>
            </w:r>
          </w:p>
        </w:tc>
      </w:tr>
      <w:tr w:rsidR="00051404" w:rsidRPr="00051404" w:rsidTr="00051404">
        <w:trPr>
          <w:gridAfter w:val="1"/>
          <w:wAfter w:w="29" w:type="dxa"/>
          <w:trHeight w:val="560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1404" w:rsidRPr="00051404" w:rsidTr="00051404">
        <w:trPr>
          <w:gridAfter w:val="1"/>
          <w:wAfter w:w="29" w:type="dxa"/>
          <w:trHeight w:val="333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33</w:t>
            </w:r>
          </w:p>
        </w:tc>
      </w:tr>
      <w:tr w:rsidR="00051404" w:rsidRPr="00051404" w:rsidTr="00051404">
        <w:trPr>
          <w:gridAfter w:val="1"/>
          <w:wAfter w:w="29" w:type="dxa"/>
          <w:trHeight w:val="630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30,5+3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31,5+3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33+3</w:t>
            </w:r>
          </w:p>
        </w:tc>
      </w:tr>
    </w:tbl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НАВЧАЛЬНИЙ ПЛАН 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КЗ «Новофастівський ліцей»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З УКРАЇНСЬКОЮ МОВОЮ НАВЧАННЯ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на 202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3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/202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4</w:t>
      </w: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навчальний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рік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 xml:space="preserve"> (10,11 клас)</w:t>
      </w:r>
    </w:p>
    <w:p w:rsidR="00051404" w:rsidRPr="00051404" w:rsidRDefault="00051404" w:rsidP="00051404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(наказ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Міністерства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освіти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і науки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України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  <w:proofErr w:type="spellStart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від</w:t>
      </w:r>
      <w:proofErr w:type="spellEnd"/>
      <w:r w:rsidRPr="00051404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20.04.2018 № 408)</w:t>
      </w:r>
    </w:p>
    <w:p w:rsidR="00051404" w:rsidRPr="00051404" w:rsidRDefault="00051404" w:rsidP="00051404">
      <w:pPr>
        <w:spacing w:after="0" w:line="295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514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(Додаток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0514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tbl>
      <w:tblPr>
        <w:tblW w:w="10094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1"/>
        <w:gridCol w:w="1426"/>
        <w:gridCol w:w="1467"/>
        <w:gridCol w:w="830"/>
      </w:tblGrid>
      <w:tr w:rsidR="00051404" w:rsidRPr="00051404" w:rsidTr="00051404">
        <w:trPr>
          <w:cantSplit/>
          <w:trHeight w:val="667"/>
        </w:trPr>
        <w:tc>
          <w:tcPr>
            <w:tcW w:w="6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051404" w:rsidRPr="00051404" w:rsidRDefault="00051404" w:rsidP="00051404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051404" w:rsidRPr="00051404" w:rsidTr="00051404">
        <w:trPr>
          <w:cantSplit/>
          <w:trHeight w:val="353"/>
        </w:trPr>
        <w:tc>
          <w:tcPr>
            <w:tcW w:w="637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Індивід.    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Базові предмети</w:t>
            </w:r>
            <w:r w:rsidRPr="00051404">
              <w:rPr>
                <w:rFonts w:ascii="Times New Roman" w:eastAsia="Calibri" w:hAnsi="Times New Roman" w:cs="Times New Roman"/>
                <w:b/>
                <w:bCs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27 (29)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26 (28)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</w:t>
            </w: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1,5</w:t>
            </w:r>
            <w:r w:rsidR="00DB0C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  <w:r w:rsidR="00DB0C93" w:rsidRPr="00DB0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keepNext/>
              <w:autoSpaceDE w:val="0"/>
              <w:autoSpaceDN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14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3+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1,5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( 3+2)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 Вітчизни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(1,5+0,5)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(1,5+1,5)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51404" w:rsidRPr="00051404" w:rsidTr="00051404">
        <w:trPr>
          <w:cantSplit/>
          <w:trHeight w:val="681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(Інформатика, Технології, Мистецтво)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1,5</w:t>
            </w:r>
          </w:p>
        </w:tc>
      </w:tr>
      <w:tr w:rsidR="00051404" w:rsidRPr="00051404" w:rsidTr="00051404">
        <w:trPr>
          <w:cantSplit/>
          <w:trHeight w:val="518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Додаткові години</w:t>
            </w: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 xml:space="preserve"> 1</w:t>
            </w: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51404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на 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0000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 (6)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 (7)</w:t>
            </w:r>
          </w:p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051404" w:rsidRPr="00051404" w:rsidRDefault="00051404" w:rsidP="00051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51404" w:rsidRPr="00051404" w:rsidTr="00051404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51404" w:rsidRPr="00051404" w:rsidTr="00051404">
        <w:trPr>
          <w:cantSplit/>
          <w:trHeight w:val="681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1404" w:rsidRPr="00051404" w:rsidTr="00051404">
        <w:trPr>
          <w:cantSplit/>
          <w:trHeight w:val="681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30,5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(27,5+3)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="00DB0C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,5 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(3</w:t>
            </w:r>
            <w:r w:rsidR="00DB0C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0514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,5+3)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404" w:rsidRPr="00051404" w:rsidRDefault="00051404" w:rsidP="00051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514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16</w:t>
            </w:r>
          </w:p>
        </w:tc>
      </w:tr>
    </w:tbl>
    <w:p w:rsidR="00051404" w:rsidRPr="00051404" w:rsidRDefault="00051404" w:rsidP="00051404">
      <w:pPr>
        <w:rPr>
          <w:lang w:val="uk-UA"/>
        </w:rPr>
      </w:pPr>
      <w:bookmarkStart w:id="1" w:name="_GoBack"/>
      <w:bookmarkEnd w:id="1"/>
    </w:p>
    <w:p w:rsidR="00E0540D" w:rsidRPr="00051404" w:rsidRDefault="00E0540D" w:rsidP="00E0540D">
      <w:pPr>
        <w:spacing w:after="158"/>
        <w:rPr>
          <w:rFonts w:ascii="Times New Roman" w:eastAsia="Times New Roman" w:hAnsi="Times New Roman" w:cs="Times New Roman"/>
          <w:sz w:val="28"/>
          <w:lang w:eastAsia="ru-RU"/>
        </w:rPr>
      </w:pPr>
    </w:p>
    <w:p w:rsidR="00E0540D" w:rsidRPr="00051404" w:rsidRDefault="00E0540D" w:rsidP="00E0540D">
      <w:pPr>
        <w:spacing w:after="15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7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4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8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154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 w:rsidP="00E0540D">
      <w:pPr>
        <w:spacing w:after="0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05140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E0540D" w:rsidRPr="00051404" w:rsidRDefault="00E0540D"/>
    <w:sectPr w:rsidR="00E0540D" w:rsidRPr="0005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1.25pt;height:11.25pt" o:bullet="t">
        <v:imagedata r:id="rId1" o:title="mso60D"/>
      </v:shape>
    </w:pict>
  </w:numPicBullet>
  <w:abstractNum w:abstractNumId="0" w15:restartNumberingAfterBreak="0">
    <w:nsid w:val="015D6EF5"/>
    <w:multiLevelType w:val="hybridMultilevel"/>
    <w:tmpl w:val="09323E44"/>
    <w:lvl w:ilvl="0" w:tplc="3BC44532">
      <w:start w:val="1"/>
      <w:numFmt w:val="bullet"/>
      <w:lvlText w:val="✔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FC3A8C">
      <w:start w:val="1"/>
      <w:numFmt w:val="bullet"/>
      <w:lvlText w:val="o"/>
      <w:lvlJc w:val="left"/>
      <w:pPr>
        <w:ind w:left="2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EAB30C">
      <w:start w:val="1"/>
      <w:numFmt w:val="bullet"/>
      <w:lvlText w:val="▪"/>
      <w:lvlJc w:val="left"/>
      <w:pPr>
        <w:ind w:left="3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C455D6">
      <w:start w:val="1"/>
      <w:numFmt w:val="bullet"/>
      <w:lvlText w:val="•"/>
      <w:lvlJc w:val="left"/>
      <w:pPr>
        <w:ind w:left="3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20CE7C">
      <w:start w:val="1"/>
      <w:numFmt w:val="bullet"/>
      <w:lvlText w:val="o"/>
      <w:lvlJc w:val="left"/>
      <w:pPr>
        <w:ind w:left="4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E87DCC">
      <w:start w:val="1"/>
      <w:numFmt w:val="bullet"/>
      <w:lvlText w:val="▪"/>
      <w:lvlJc w:val="left"/>
      <w:pPr>
        <w:ind w:left="5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EC40CE">
      <w:start w:val="1"/>
      <w:numFmt w:val="bullet"/>
      <w:lvlText w:val="•"/>
      <w:lvlJc w:val="left"/>
      <w:pPr>
        <w:ind w:left="6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2B326">
      <w:start w:val="1"/>
      <w:numFmt w:val="bullet"/>
      <w:lvlText w:val="o"/>
      <w:lvlJc w:val="left"/>
      <w:pPr>
        <w:ind w:left="6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78CDD0">
      <w:start w:val="1"/>
      <w:numFmt w:val="bullet"/>
      <w:lvlText w:val="▪"/>
      <w:lvlJc w:val="left"/>
      <w:pPr>
        <w:ind w:left="7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74341B"/>
    <w:multiLevelType w:val="hybridMultilevel"/>
    <w:tmpl w:val="FC9CA9F6"/>
    <w:lvl w:ilvl="0" w:tplc="854883B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C8576">
      <w:start w:val="1"/>
      <w:numFmt w:val="bullet"/>
      <w:lvlText w:val="o"/>
      <w:lvlJc w:val="left"/>
      <w:pPr>
        <w:ind w:left="1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C47D68">
      <w:start w:val="1"/>
      <w:numFmt w:val="bullet"/>
      <w:lvlText w:val="▪"/>
      <w:lvlJc w:val="left"/>
      <w:pPr>
        <w:ind w:left="2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54E4E0">
      <w:start w:val="1"/>
      <w:numFmt w:val="bullet"/>
      <w:lvlText w:val="•"/>
      <w:lvlJc w:val="left"/>
      <w:pPr>
        <w:ind w:left="3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4AA0B0">
      <w:start w:val="1"/>
      <w:numFmt w:val="bullet"/>
      <w:lvlText w:val="o"/>
      <w:lvlJc w:val="left"/>
      <w:pPr>
        <w:ind w:left="3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76E71C">
      <w:start w:val="1"/>
      <w:numFmt w:val="bullet"/>
      <w:lvlText w:val="▪"/>
      <w:lvlJc w:val="left"/>
      <w:pPr>
        <w:ind w:left="4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2EFB2">
      <w:start w:val="1"/>
      <w:numFmt w:val="bullet"/>
      <w:lvlText w:val="•"/>
      <w:lvlJc w:val="left"/>
      <w:pPr>
        <w:ind w:left="5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2DDA">
      <w:start w:val="1"/>
      <w:numFmt w:val="bullet"/>
      <w:lvlText w:val="o"/>
      <w:lvlJc w:val="left"/>
      <w:pPr>
        <w:ind w:left="5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685B40">
      <w:start w:val="1"/>
      <w:numFmt w:val="bullet"/>
      <w:lvlText w:val="▪"/>
      <w:lvlJc w:val="left"/>
      <w:pPr>
        <w:ind w:left="6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A261C"/>
    <w:multiLevelType w:val="hybridMultilevel"/>
    <w:tmpl w:val="5016C266"/>
    <w:lvl w:ilvl="0" w:tplc="40DA4198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823DBC">
      <w:start w:val="1"/>
      <w:numFmt w:val="bullet"/>
      <w:lvlText w:val="✔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8205AE">
      <w:start w:val="1"/>
      <w:numFmt w:val="bullet"/>
      <w:lvlText w:val="▪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B48D74">
      <w:start w:val="1"/>
      <w:numFmt w:val="bullet"/>
      <w:lvlText w:val="•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F0793E">
      <w:start w:val="1"/>
      <w:numFmt w:val="bullet"/>
      <w:lvlText w:val="o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4EE4D8">
      <w:start w:val="1"/>
      <w:numFmt w:val="bullet"/>
      <w:lvlText w:val="▪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46750">
      <w:start w:val="1"/>
      <w:numFmt w:val="bullet"/>
      <w:lvlText w:val="•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D46BB0">
      <w:start w:val="1"/>
      <w:numFmt w:val="bullet"/>
      <w:lvlText w:val="o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6CA99E">
      <w:start w:val="1"/>
      <w:numFmt w:val="bullet"/>
      <w:lvlText w:val="▪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14A41"/>
    <w:multiLevelType w:val="hybridMultilevel"/>
    <w:tmpl w:val="C35AEE2C"/>
    <w:lvl w:ilvl="0" w:tplc="8E1646EA">
      <w:start w:val="1"/>
      <w:numFmt w:val="bullet"/>
      <w:lvlText w:val="●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022FE4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829ACC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B06294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1EABEC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261A6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6314A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062D4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8AEEC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2D0FE8"/>
    <w:multiLevelType w:val="hybridMultilevel"/>
    <w:tmpl w:val="B29EE388"/>
    <w:lvl w:ilvl="0" w:tplc="0419000D">
      <w:start w:val="1"/>
      <w:numFmt w:val="bullet"/>
      <w:lvlText w:val=""/>
      <w:lvlJc w:val="left"/>
      <w:pPr>
        <w:ind w:left="12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5" w15:restartNumberingAfterBreak="0">
    <w:nsid w:val="296240DA"/>
    <w:multiLevelType w:val="hybridMultilevel"/>
    <w:tmpl w:val="6E844878"/>
    <w:lvl w:ilvl="0" w:tplc="82046F4E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42D56">
      <w:start w:val="1"/>
      <w:numFmt w:val="lowerLetter"/>
      <w:lvlText w:val="%2"/>
      <w:lvlJc w:val="left"/>
      <w:pPr>
        <w:ind w:left="3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EBD3C">
      <w:start w:val="1"/>
      <w:numFmt w:val="lowerRoman"/>
      <w:lvlText w:val="%3"/>
      <w:lvlJc w:val="left"/>
      <w:pPr>
        <w:ind w:left="4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544B42">
      <w:start w:val="1"/>
      <w:numFmt w:val="decimal"/>
      <w:lvlText w:val="%4"/>
      <w:lvlJc w:val="left"/>
      <w:pPr>
        <w:ind w:left="4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F4958A">
      <w:start w:val="1"/>
      <w:numFmt w:val="lowerLetter"/>
      <w:lvlText w:val="%5"/>
      <w:lvlJc w:val="left"/>
      <w:pPr>
        <w:ind w:left="5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083DF4">
      <w:start w:val="1"/>
      <w:numFmt w:val="lowerRoman"/>
      <w:lvlText w:val="%6"/>
      <w:lvlJc w:val="left"/>
      <w:pPr>
        <w:ind w:left="6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EB044">
      <w:start w:val="1"/>
      <w:numFmt w:val="decimal"/>
      <w:lvlText w:val="%7"/>
      <w:lvlJc w:val="left"/>
      <w:pPr>
        <w:ind w:left="7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8EB194">
      <w:start w:val="1"/>
      <w:numFmt w:val="lowerLetter"/>
      <w:lvlText w:val="%8"/>
      <w:lvlJc w:val="left"/>
      <w:pPr>
        <w:ind w:left="7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80B62">
      <w:start w:val="1"/>
      <w:numFmt w:val="lowerRoman"/>
      <w:lvlText w:val="%9"/>
      <w:lvlJc w:val="left"/>
      <w:pPr>
        <w:ind w:left="85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FE2CC4"/>
    <w:multiLevelType w:val="multilevel"/>
    <w:tmpl w:val="84F8A95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37DC3E83"/>
    <w:multiLevelType w:val="hybridMultilevel"/>
    <w:tmpl w:val="C4AA2E36"/>
    <w:lvl w:ilvl="0" w:tplc="2F149BFC">
      <w:start w:val="1"/>
      <w:numFmt w:val="bullet"/>
      <w:lvlText w:val="✔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8866E8">
      <w:start w:val="1"/>
      <w:numFmt w:val="bullet"/>
      <w:lvlText w:val="o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1E560E">
      <w:start w:val="1"/>
      <w:numFmt w:val="bullet"/>
      <w:lvlText w:val="▪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F2FB7A">
      <w:start w:val="1"/>
      <w:numFmt w:val="bullet"/>
      <w:lvlText w:val="•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440FA4">
      <w:start w:val="1"/>
      <w:numFmt w:val="bullet"/>
      <w:lvlText w:val="o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AB30A">
      <w:start w:val="1"/>
      <w:numFmt w:val="bullet"/>
      <w:lvlText w:val="▪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D6AB7A">
      <w:start w:val="1"/>
      <w:numFmt w:val="bullet"/>
      <w:lvlText w:val="•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689EFA">
      <w:start w:val="1"/>
      <w:numFmt w:val="bullet"/>
      <w:lvlText w:val="o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EA78FC">
      <w:start w:val="1"/>
      <w:numFmt w:val="bullet"/>
      <w:lvlText w:val="▪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4E2287"/>
    <w:multiLevelType w:val="hybridMultilevel"/>
    <w:tmpl w:val="8E60A520"/>
    <w:lvl w:ilvl="0" w:tplc="3586B2C0">
      <w:start w:val="1"/>
      <w:numFmt w:val="bullet"/>
      <w:lvlText w:val="✔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CD966">
      <w:start w:val="1"/>
      <w:numFmt w:val="bullet"/>
      <w:lvlText w:val="o"/>
      <w:lvlJc w:val="left"/>
      <w:pPr>
        <w:ind w:left="1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8F11C">
      <w:start w:val="1"/>
      <w:numFmt w:val="bullet"/>
      <w:lvlText w:val="▪"/>
      <w:lvlJc w:val="left"/>
      <w:pPr>
        <w:ind w:left="2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E8F2CE">
      <w:start w:val="1"/>
      <w:numFmt w:val="bullet"/>
      <w:lvlText w:val="•"/>
      <w:lvlJc w:val="left"/>
      <w:pPr>
        <w:ind w:left="2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E7354">
      <w:start w:val="1"/>
      <w:numFmt w:val="bullet"/>
      <w:lvlText w:val="o"/>
      <w:lvlJc w:val="left"/>
      <w:pPr>
        <w:ind w:left="3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AB87E">
      <w:start w:val="1"/>
      <w:numFmt w:val="bullet"/>
      <w:lvlText w:val="▪"/>
      <w:lvlJc w:val="left"/>
      <w:pPr>
        <w:ind w:left="4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8628C4">
      <w:start w:val="1"/>
      <w:numFmt w:val="bullet"/>
      <w:lvlText w:val="•"/>
      <w:lvlJc w:val="left"/>
      <w:pPr>
        <w:ind w:left="5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8661E">
      <w:start w:val="1"/>
      <w:numFmt w:val="bullet"/>
      <w:lvlText w:val="o"/>
      <w:lvlJc w:val="left"/>
      <w:pPr>
        <w:ind w:left="5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66E5A">
      <w:start w:val="1"/>
      <w:numFmt w:val="bullet"/>
      <w:lvlText w:val="▪"/>
      <w:lvlJc w:val="left"/>
      <w:pPr>
        <w:ind w:left="6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F108B9"/>
    <w:multiLevelType w:val="hybridMultilevel"/>
    <w:tmpl w:val="B5808AEE"/>
    <w:lvl w:ilvl="0" w:tplc="3956E8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C0984A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E0AEE6">
      <w:start w:val="1"/>
      <w:numFmt w:val="bullet"/>
      <w:lvlText w:val="▪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B2B34A">
      <w:start w:val="1"/>
      <w:numFmt w:val="bullet"/>
      <w:lvlText w:val="•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E824C">
      <w:start w:val="1"/>
      <w:numFmt w:val="bullet"/>
      <w:lvlText w:val="o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C0FA58">
      <w:start w:val="1"/>
      <w:numFmt w:val="bullet"/>
      <w:lvlText w:val="▪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ADA54">
      <w:start w:val="1"/>
      <w:numFmt w:val="bullet"/>
      <w:lvlText w:val="•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503F9A">
      <w:start w:val="1"/>
      <w:numFmt w:val="bullet"/>
      <w:lvlText w:val="o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40C426">
      <w:start w:val="1"/>
      <w:numFmt w:val="bullet"/>
      <w:lvlText w:val="▪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6F1386"/>
    <w:multiLevelType w:val="hybridMultilevel"/>
    <w:tmpl w:val="65504198"/>
    <w:lvl w:ilvl="0" w:tplc="F0467378">
      <w:start w:val="1"/>
      <w:numFmt w:val="bullet"/>
      <w:lvlText w:val="✔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1865C6">
      <w:start w:val="1"/>
      <w:numFmt w:val="bullet"/>
      <w:lvlText w:val="o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0EBD08">
      <w:start w:val="1"/>
      <w:numFmt w:val="bullet"/>
      <w:lvlText w:val="▪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8283DC">
      <w:start w:val="1"/>
      <w:numFmt w:val="bullet"/>
      <w:lvlText w:val="•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3C3A2E">
      <w:start w:val="1"/>
      <w:numFmt w:val="bullet"/>
      <w:lvlText w:val="o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5E886C">
      <w:start w:val="1"/>
      <w:numFmt w:val="bullet"/>
      <w:lvlText w:val="▪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7C6648">
      <w:start w:val="1"/>
      <w:numFmt w:val="bullet"/>
      <w:lvlText w:val="•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C420E">
      <w:start w:val="1"/>
      <w:numFmt w:val="bullet"/>
      <w:lvlText w:val="o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F2BB12">
      <w:start w:val="1"/>
      <w:numFmt w:val="bullet"/>
      <w:lvlText w:val="▪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BF15A8"/>
    <w:multiLevelType w:val="hybridMultilevel"/>
    <w:tmpl w:val="FC96ABB2"/>
    <w:lvl w:ilvl="0" w:tplc="681A04AA">
      <w:start w:val="1"/>
      <w:numFmt w:val="bullet"/>
      <w:lvlText w:val="✔"/>
      <w:lvlJc w:val="left"/>
      <w:pPr>
        <w:ind w:left="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188890">
      <w:start w:val="1"/>
      <w:numFmt w:val="bullet"/>
      <w:lvlText w:val="o"/>
      <w:lvlJc w:val="left"/>
      <w:pPr>
        <w:ind w:left="1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48A4E0">
      <w:start w:val="1"/>
      <w:numFmt w:val="bullet"/>
      <w:lvlText w:val="▪"/>
      <w:lvlJc w:val="left"/>
      <w:pPr>
        <w:ind w:left="2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52E">
      <w:start w:val="1"/>
      <w:numFmt w:val="bullet"/>
      <w:lvlText w:val="•"/>
      <w:lvlJc w:val="left"/>
      <w:pPr>
        <w:ind w:left="3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66F112">
      <w:start w:val="1"/>
      <w:numFmt w:val="bullet"/>
      <w:lvlText w:val="o"/>
      <w:lvlJc w:val="left"/>
      <w:pPr>
        <w:ind w:left="3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540D64">
      <w:start w:val="1"/>
      <w:numFmt w:val="bullet"/>
      <w:lvlText w:val="▪"/>
      <w:lvlJc w:val="left"/>
      <w:pPr>
        <w:ind w:left="4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847170">
      <w:start w:val="1"/>
      <w:numFmt w:val="bullet"/>
      <w:lvlText w:val="•"/>
      <w:lvlJc w:val="left"/>
      <w:pPr>
        <w:ind w:left="5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863278">
      <w:start w:val="1"/>
      <w:numFmt w:val="bullet"/>
      <w:lvlText w:val="o"/>
      <w:lvlJc w:val="left"/>
      <w:pPr>
        <w:ind w:left="6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E4B328">
      <w:start w:val="1"/>
      <w:numFmt w:val="bullet"/>
      <w:lvlText w:val="▪"/>
      <w:lvlJc w:val="left"/>
      <w:pPr>
        <w:ind w:left="6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946834"/>
    <w:multiLevelType w:val="hybridMultilevel"/>
    <w:tmpl w:val="E1BA2B2E"/>
    <w:lvl w:ilvl="0" w:tplc="FC8C5180">
      <w:start w:val="1"/>
      <w:numFmt w:val="bullet"/>
      <w:lvlText w:val="✔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185DDC">
      <w:start w:val="1"/>
      <w:numFmt w:val="bullet"/>
      <w:lvlText w:val="o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2402D6">
      <w:start w:val="1"/>
      <w:numFmt w:val="bullet"/>
      <w:lvlText w:val="▪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AA61B4">
      <w:start w:val="1"/>
      <w:numFmt w:val="bullet"/>
      <w:lvlText w:val="•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1E09FE">
      <w:start w:val="1"/>
      <w:numFmt w:val="bullet"/>
      <w:lvlText w:val="o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2645AA">
      <w:start w:val="1"/>
      <w:numFmt w:val="bullet"/>
      <w:lvlText w:val="▪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C0D28A">
      <w:start w:val="1"/>
      <w:numFmt w:val="bullet"/>
      <w:lvlText w:val="•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7C22C4">
      <w:start w:val="1"/>
      <w:numFmt w:val="bullet"/>
      <w:lvlText w:val="o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00BF48">
      <w:start w:val="1"/>
      <w:numFmt w:val="bullet"/>
      <w:lvlText w:val="▪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974C95"/>
    <w:multiLevelType w:val="hybridMultilevel"/>
    <w:tmpl w:val="641621F8"/>
    <w:lvl w:ilvl="0" w:tplc="04190007">
      <w:start w:val="1"/>
      <w:numFmt w:val="bullet"/>
      <w:lvlText w:val=""/>
      <w:lvlPicBulletId w:val="0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3E4D68">
      <w:start w:val="1"/>
      <w:numFmt w:val="bullet"/>
      <w:lvlText w:val="o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CC7276">
      <w:start w:val="1"/>
      <w:numFmt w:val="bullet"/>
      <w:lvlText w:val="▪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1E0C8A">
      <w:start w:val="1"/>
      <w:numFmt w:val="bullet"/>
      <w:lvlText w:val="•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3660A4">
      <w:start w:val="1"/>
      <w:numFmt w:val="bullet"/>
      <w:lvlText w:val="o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CCFD4C">
      <w:start w:val="1"/>
      <w:numFmt w:val="bullet"/>
      <w:lvlText w:val="▪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82D2D2">
      <w:start w:val="1"/>
      <w:numFmt w:val="bullet"/>
      <w:lvlText w:val="•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00B5CE">
      <w:start w:val="1"/>
      <w:numFmt w:val="bullet"/>
      <w:lvlText w:val="o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6A4FDC">
      <w:start w:val="1"/>
      <w:numFmt w:val="bullet"/>
      <w:lvlText w:val="▪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DE7B97"/>
    <w:multiLevelType w:val="hybridMultilevel"/>
    <w:tmpl w:val="268E8DFA"/>
    <w:lvl w:ilvl="0" w:tplc="1C6A70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3618EA">
      <w:start w:val="1"/>
      <w:numFmt w:val="bullet"/>
      <w:lvlText w:val="✔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428EEA">
      <w:start w:val="1"/>
      <w:numFmt w:val="bullet"/>
      <w:lvlText w:val="▪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E64140">
      <w:start w:val="1"/>
      <w:numFmt w:val="bullet"/>
      <w:lvlText w:val="•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1237B0">
      <w:start w:val="1"/>
      <w:numFmt w:val="bullet"/>
      <w:lvlText w:val="o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A6D470">
      <w:start w:val="1"/>
      <w:numFmt w:val="bullet"/>
      <w:lvlText w:val="▪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08B47C">
      <w:start w:val="1"/>
      <w:numFmt w:val="bullet"/>
      <w:lvlText w:val="•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1AB5C8">
      <w:start w:val="1"/>
      <w:numFmt w:val="bullet"/>
      <w:lvlText w:val="o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CED10A">
      <w:start w:val="1"/>
      <w:numFmt w:val="bullet"/>
      <w:lvlText w:val="▪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AB4A8F"/>
    <w:multiLevelType w:val="hybridMultilevel"/>
    <w:tmpl w:val="1A5EFA2E"/>
    <w:lvl w:ilvl="0" w:tplc="3FA4C0F8">
      <w:start w:val="1"/>
      <w:numFmt w:val="bullet"/>
      <w:lvlText w:val="✔"/>
      <w:lvlJc w:val="left"/>
      <w:pPr>
        <w:ind w:left="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20C9A">
      <w:start w:val="1"/>
      <w:numFmt w:val="bullet"/>
      <w:lvlText w:val="o"/>
      <w:lvlJc w:val="left"/>
      <w:pPr>
        <w:ind w:left="1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6E5D3A">
      <w:start w:val="1"/>
      <w:numFmt w:val="bullet"/>
      <w:lvlText w:val="▪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6CB52">
      <w:start w:val="1"/>
      <w:numFmt w:val="bullet"/>
      <w:lvlText w:val="•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A62FD8">
      <w:start w:val="1"/>
      <w:numFmt w:val="bullet"/>
      <w:lvlText w:val="o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8B744">
      <w:start w:val="1"/>
      <w:numFmt w:val="bullet"/>
      <w:lvlText w:val="▪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A45258">
      <w:start w:val="1"/>
      <w:numFmt w:val="bullet"/>
      <w:lvlText w:val="•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89CE6">
      <w:start w:val="1"/>
      <w:numFmt w:val="bullet"/>
      <w:lvlText w:val="o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4B740">
      <w:start w:val="1"/>
      <w:numFmt w:val="bullet"/>
      <w:lvlText w:val="▪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2"/>
  </w:num>
  <w:num w:numId="8">
    <w:abstractNumId w:val="10"/>
  </w:num>
  <w:num w:numId="9">
    <w:abstractNumId w:val="5"/>
  </w:num>
  <w:num w:numId="10">
    <w:abstractNumId w:val="3"/>
  </w:num>
  <w:num w:numId="11">
    <w:abstractNumId w:val="11"/>
  </w:num>
  <w:num w:numId="12">
    <w:abstractNumId w:val="8"/>
  </w:num>
  <w:num w:numId="13">
    <w:abstractNumId w:val="14"/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0D"/>
    <w:rsid w:val="00051404"/>
    <w:rsid w:val="00053E9A"/>
    <w:rsid w:val="004811D8"/>
    <w:rsid w:val="005D534C"/>
    <w:rsid w:val="00630C31"/>
    <w:rsid w:val="0068436D"/>
    <w:rsid w:val="006E7F7A"/>
    <w:rsid w:val="009A7663"/>
    <w:rsid w:val="00A966AB"/>
    <w:rsid w:val="00D379CD"/>
    <w:rsid w:val="00D97A50"/>
    <w:rsid w:val="00DB0C93"/>
    <w:rsid w:val="00E0540D"/>
    <w:rsid w:val="00E3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0215"/>
  <w15:chartTrackingRefBased/>
  <w15:docId w15:val="{27CC4A10-86A3-41B1-AE05-7C3F5063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E0540D"/>
    <w:pPr>
      <w:keepNext/>
      <w:keepLines/>
      <w:spacing w:after="0"/>
      <w:ind w:left="10" w:right="75" w:hanging="10"/>
      <w:jc w:val="center"/>
      <w:outlineLvl w:val="0"/>
    </w:pPr>
    <w:rPr>
      <w:rFonts w:ascii="Times New Roman" w:eastAsia="Times New Roman" w:hAnsi="Times New Roman" w:cs="Times New Roman"/>
      <w:b/>
      <w:color w:val="0000CC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0540D"/>
    <w:pPr>
      <w:keepNext/>
      <w:keepLines/>
      <w:spacing w:after="0"/>
      <w:ind w:left="578" w:hanging="10"/>
      <w:outlineLvl w:val="1"/>
    </w:pPr>
    <w:rPr>
      <w:rFonts w:ascii="Times New Roman" w:eastAsia="Times New Roman" w:hAnsi="Times New Roman" w:cs="Times New Roman"/>
      <w:b/>
      <w:color w:val="000099"/>
      <w:sz w:val="28"/>
      <w:u w:val="single" w:color="00009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40D"/>
    <w:rPr>
      <w:rFonts w:ascii="Times New Roman" w:eastAsia="Times New Roman" w:hAnsi="Times New Roman" w:cs="Times New Roman"/>
      <w:b/>
      <w:color w:val="0000CC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540D"/>
    <w:rPr>
      <w:rFonts w:ascii="Times New Roman" w:eastAsia="Times New Roman" w:hAnsi="Times New Roman" w:cs="Times New Roman"/>
      <w:b/>
      <w:color w:val="000099"/>
      <w:sz w:val="28"/>
      <w:u w:val="single" w:color="000099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540D"/>
  </w:style>
  <w:style w:type="table" w:customStyle="1" w:styleId="TableGrid">
    <w:name w:val="TableGrid"/>
    <w:rsid w:val="00E0540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0540D"/>
    <w:pPr>
      <w:ind w:left="720"/>
      <w:contextualSpacing/>
    </w:pPr>
  </w:style>
  <w:style w:type="table" w:styleId="a4">
    <w:name w:val="Table Grid"/>
    <w:basedOn w:val="a1"/>
    <w:uiPriority w:val="59"/>
    <w:rsid w:val="00051404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choollife.org.ua/pro-atestatsiyu-ta-pidvyshhennya-kvalifikatsiyi-pedagogichnyh-pratsivnykiv-zakladiv-doshkilnoyi-osvity-u-period-voyennogo-stanu-v-ukrayini/" TargetMode="External"/><Relationship Id="rId21" Type="http://schemas.openxmlformats.org/officeDocument/2006/relationships/hyperlink" Target="https://www.schoollife.org.ua/pro-provedennya-vseukrayinskogo-konkursu-uchytel-roku-2024/" TargetMode="External"/><Relationship Id="rId42" Type="http://schemas.openxmlformats.org/officeDocument/2006/relationships/hyperlink" Target="https://www.schoollife.org.ua/pro-zatverdzhennya-zmin-do-deyakyh-nakaziv-ministerstva-ohorony-zdorov-ya-ukrayiny/" TargetMode="External"/><Relationship Id="rId63" Type="http://schemas.openxmlformats.org/officeDocument/2006/relationships/hyperlink" Target="https://www.schoollife.org.ua/pro-zatverdzhennya-sanitarnogo-reglamentu-dlya-zakladiv-zagalnoyi-serednoyi-osvity/" TargetMode="External"/><Relationship Id="rId84" Type="http://schemas.openxmlformats.org/officeDocument/2006/relationships/hyperlink" Target="https://www.schoollife.org.ua/shhodo-organizatsiyi-vyhovnogo-protsesu-v-zakladah-osvity-u-2023-2024-navchalnomu-rotsi/" TargetMode="External"/><Relationship Id="rId138" Type="http://schemas.openxmlformats.org/officeDocument/2006/relationships/hyperlink" Target="https://www.schoollife.org.ua/pro-organizatsiyu-ukryttya-pratsivnykiv-ta-ditej-u-zakladah-osvity/" TargetMode="External"/><Relationship Id="rId107" Type="http://schemas.openxmlformats.org/officeDocument/2006/relationships/hyperlink" Target="https://www.schoollife.org.ua/pro-umovy-ta-poryadok-provedennya-vseukrayinskogo-konkursu-uchytel-roku-2024/" TargetMode="External"/><Relationship Id="rId11" Type="http://schemas.openxmlformats.org/officeDocument/2006/relationships/hyperlink" Target="https://www.schoollife.org.ua/pro-provedennya-vseukrayinskyh-uchnivskyh-internet-olimpiad-u-2023-2024-navchalnomu-rotsi/" TargetMode="External"/><Relationship Id="rId32" Type="http://schemas.openxmlformats.org/officeDocument/2006/relationships/hyperlink" Target="https://www.schoollife.org.ua/pro-zatverdzhennya-instruktsiyi-z-vedennya-dilovoyi-dokumentatsiyi-u-zakladah-zagalnoyi-serednoyi-osvity-v-elektronnij-formi/" TargetMode="External"/><Relationship Id="rId53" Type="http://schemas.openxmlformats.org/officeDocument/2006/relationships/hyperlink" Target="https://www.schoollife.org.ua/pro-zatverdzhennya-metodychnyh-rekomendatsij-shhodo-otsinyuvannya-navchalnyh-dosyagnen-uchniv-5-6-klasiv-yaki-zdobuvayut-osvitu-vidpovidno-do-novogo-derzhavnogo-standartu-bazovoyi-serednoyi-osvity/" TargetMode="External"/><Relationship Id="rId74" Type="http://schemas.openxmlformats.org/officeDocument/2006/relationships/hyperlink" Target="https://www.schoollife.org.ua/deyaki-pytannya-organizatsiyi-dystantsijnogo-navchannya/" TargetMode="External"/><Relationship Id="rId128" Type="http://schemas.openxmlformats.org/officeDocument/2006/relationships/hyperlink" Target="https://www.schoollife.org.ua/elektronni-versiyi-pidruchnykiv-dlya-uchniv-1-11-h-klasiv-2023-2024-n-r/" TargetMode="External"/><Relationship Id="rId149" Type="http://schemas.openxmlformats.org/officeDocument/2006/relationships/hyperlink" Target="https://drive.google.com/file/d/1lzseYy2T0bg6zWrRD6iGppVDB58jXU1K/view?usp=sharing" TargetMode="External"/><Relationship Id="rId5" Type="http://schemas.openxmlformats.org/officeDocument/2006/relationships/image" Target="media/image2.png"/><Relationship Id="rId95" Type="http://schemas.openxmlformats.org/officeDocument/2006/relationships/hyperlink" Target="https://www.schoollife.org.ua/pro-organizatsiyu-2023-2024-navchalnogo-roku-v-zakladah-zagalnoyi-serednoyi-osvity/" TargetMode="External"/><Relationship Id="rId22" Type="http://schemas.openxmlformats.org/officeDocument/2006/relationships/hyperlink" Target="https://www.schoollife.org.ua/pro-provedennya-vseukrayinskogo-konkursu-uchytel-roku-2024/" TargetMode="External"/><Relationship Id="rId27" Type="http://schemas.openxmlformats.org/officeDocument/2006/relationships/hyperlink" Target="https://www.schoollife.org.ua/pro-zatverdzhennya-metodychnyh-rekomendatsij-shhodo-okremyh-pytan-zdobuttya-osvity-v-zakladah-zagalnoyi-serednoyi-osvity-v-umovah-voyennogo-stanu-v-ukrayini/" TargetMode="External"/><Relationship Id="rId43" Type="http://schemas.openxmlformats.org/officeDocument/2006/relationships/hyperlink" Target="https://www.schoollife.org.ua/pro-zatverdzhennya-zmin-do-deyakyh-nakaziv-ministerstva-ohorony-zdorov-ya-ukrayiny/" TargetMode="External"/><Relationship Id="rId48" Type="http://schemas.openxmlformats.org/officeDocument/2006/relationships/hyperlink" Target="https://www.schoollife.org.ua/pro-zatverdzhennya-metodychnyh-rekomendatsij-shhodo-otsinyuvannya-navchalnyh-dosyagnen-uchniv-5-6-klasiv-yaki-zdobuvayut-osvitu-vidpovidno-do-novogo-derzhavnogo-standartu-bazovoyi-serednoyi-osvity/" TargetMode="External"/><Relationship Id="rId64" Type="http://schemas.openxmlformats.org/officeDocument/2006/relationships/hyperlink" Target="https://www.schoollife.org.ua/pro-zatverdzhennya-sanitarnogo-reglamentu-dlya-zakladiv-zagalnoyi-serednoyi-osvity/" TargetMode="External"/><Relationship Id="rId69" Type="http://schemas.openxmlformats.org/officeDocument/2006/relationships/hyperlink" Target="https://www.schoollife.org.ua/pro-zatverdzhennya-sanitarnogo-reglamentu-dlya-zakladiv-zagalnoyi-serednoyi-osvity/" TargetMode="External"/><Relationship Id="rId113" Type="http://schemas.openxmlformats.org/officeDocument/2006/relationships/hyperlink" Target="https://www.schoollife.org.ua/pro-atestatsiyu-ta-pidvyshhennya-kvalifikatsiyi-pedagogichnyh-pratsivnykiv-zakladiv-doshkilnoyi-osvity-u-period-voyennogo-stanu-v-ukrayini/" TargetMode="External"/><Relationship Id="rId118" Type="http://schemas.openxmlformats.org/officeDocument/2006/relationships/hyperlink" Target="https://www.schoollife.org.ua/pro-atestatsiyu-ta-pidvyshhennya-kvalifikatsiyi-pedagogichnyh-pratsivnykiv-zakladiv-doshkilnoyi-osvity-u-period-voyennogo-stanu-v-ukrayini/" TargetMode="External"/><Relationship Id="rId134" Type="http://schemas.openxmlformats.org/officeDocument/2006/relationships/hyperlink" Target="https://www.schoollife.org.ua/pro-organizatsiyu-ukryttya-pratsivnykiv-ta-ditej-u-zakladah-osvity/" TargetMode="External"/><Relationship Id="rId139" Type="http://schemas.openxmlformats.org/officeDocument/2006/relationships/hyperlink" Target="https://www.schoollife.org.ua/pro-organizatsiyu-ukryttya-pratsivnykiv-ta-ditej-u-zakladah-osvity/" TargetMode="External"/><Relationship Id="rId80" Type="http://schemas.openxmlformats.org/officeDocument/2006/relationships/hyperlink" Target="https://www.schoollife.org.ua/shhodo-organizatsiyi-vyhovnogo-protsesu-v-zakladah-osvity-u-2023-2024-navchalnomu-rotsi/" TargetMode="External"/><Relationship Id="rId85" Type="http://schemas.openxmlformats.org/officeDocument/2006/relationships/hyperlink" Target="https://www.schoollife.org.ua/shhodo-organizatsiyi-vyhovnogo-protsesu-v-zakladah-osvity-u-2023-2024-navchalnomu-rotsi/" TargetMode="External"/><Relationship Id="rId150" Type="http://schemas.openxmlformats.org/officeDocument/2006/relationships/hyperlink" Target="https://drive.google.com/file/d/1lzseYy2T0bg6zWrRD6iGppVDB58jXU1K/view?usp=sharing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www.schoollife.org.ua/pro-provedennya-vseukrayinskyh-uchnivskyh-internet-olimpiad-u-2023-2024-navchalnomu-rotsi/" TargetMode="External"/><Relationship Id="rId17" Type="http://schemas.openxmlformats.org/officeDocument/2006/relationships/hyperlink" Target="https://www.schoollife.org.ua/pro-provedennya-vseukrayinskogo-konkursu-uchytel-roku-2024/" TargetMode="External"/><Relationship Id="rId33" Type="http://schemas.openxmlformats.org/officeDocument/2006/relationships/hyperlink" Target="https://www.schoollife.org.ua/pro-zatverdzhennya-instruktsiyi-z-vedennya-dilovoyi-dokumentatsiyi-u-zakladah-zagalnoyi-serednoyi-osvity-v-elektronnij-formi/" TargetMode="External"/><Relationship Id="rId38" Type="http://schemas.openxmlformats.org/officeDocument/2006/relationships/hyperlink" Target="https://www.schoollife.org.ua/pro-zatverdzhennya-zmin-do-deyakyh-nakaziv-ministerstva-ohorony-zdorov-ya-ukrayiny/" TargetMode="External"/><Relationship Id="rId59" Type="http://schemas.openxmlformats.org/officeDocument/2006/relationships/hyperlink" Target="https://www.schoollife.org.ua/pro-zatverdzhennya-metodychnyh-rekomendatsij-shhodo-otsinyuvannya-rezultativ-navchannya-uchniv-1-4-klasiv-zakladiv-zagalnoyi-serednoyi-osvity/" TargetMode="External"/><Relationship Id="rId103" Type="http://schemas.openxmlformats.org/officeDocument/2006/relationships/hyperlink" Target="https://www.schoollife.org.ua/pro-umovy-ta-poryadok-provedennya-vseukrayinskogo-konkursu-uchytel-roku-2024/" TargetMode="External"/><Relationship Id="rId108" Type="http://schemas.openxmlformats.org/officeDocument/2006/relationships/hyperlink" Target="https://www.schoollife.org.ua/pro-umovy-ta-poryadok-provedennya-vseukrayinskogo-konkursu-uchytel-roku-2024/" TargetMode="External"/><Relationship Id="rId124" Type="http://schemas.openxmlformats.org/officeDocument/2006/relationships/hyperlink" Target="https://www.schoollife.org.ua/elektronni-versiyi-pidruchnykiv-dlya-uchniv-1-11-h-klasiv-2023-2024-n-r/" TargetMode="External"/><Relationship Id="rId129" Type="http://schemas.openxmlformats.org/officeDocument/2006/relationships/hyperlink" Target="https://www.schoollife.org.ua/elektronni-versiyi-pidruchnykiv-dlya-uchniv-1-11-h-klasiv-2023-2024-n-r/" TargetMode="External"/><Relationship Id="rId54" Type="http://schemas.openxmlformats.org/officeDocument/2006/relationships/hyperlink" Target="https://www.schoollife.org.ua/pro-zatverdzhennya-metodychnyh-rekomendatsij-shhodo-otsinyuvannya-navchalnyh-dosyagnen-uchniv-5-6-klasiv-yaki-zdobuvayut-osvitu-vidpovidno-do-novogo-derzhavnogo-standartu-bazovoyi-serednoyi-osvity/" TargetMode="External"/><Relationship Id="rId70" Type="http://schemas.openxmlformats.org/officeDocument/2006/relationships/hyperlink" Target="https://www.schoollife.org.ua/pro-zatverdzhennya-sanitarnogo-reglamentu-dlya-zakladiv-zagalnoyi-serednoyi-osvity/" TargetMode="External"/><Relationship Id="rId75" Type="http://schemas.openxmlformats.org/officeDocument/2006/relationships/hyperlink" Target="https://www.schoollife.org.ua/deyaki-pytannya-organizatsiyi-dystantsijnogo-navchannya/" TargetMode="External"/><Relationship Id="rId91" Type="http://schemas.openxmlformats.org/officeDocument/2006/relationships/hyperlink" Target="https://www.schoollife.org.ua/lyst-mon-vid-28-serpnya-2023-r-1-12816-23-pro-provedennya-pershogo-uroku-metodychni-rekomendatsiyi/" TargetMode="External"/><Relationship Id="rId96" Type="http://schemas.openxmlformats.org/officeDocument/2006/relationships/hyperlink" Target="https://www.schoollife.org.ua/pro-organizatsiyu-2023-2024-navchalnogo-roku-v-zakladah-zagalnoyi-serednoyi-osvity/" TargetMode="External"/><Relationship Id="rId140" Type="http://schemas.openxmlformats.org/officeDocument/2006/relationships/hyperlink" Target="https://www.schoollife.org.ua/pro-organizatsiyu-ukryttya-pratsivnykiv-ta-ditej-u-zakladah-osvity/" TargetMode="External"/><Relationship Id="rId145" Type="http://schemas.openxmlformats.org/officeDocument/2006/relationships/hyperlink" Target="https://drive.google.com/file/d/1lzseYy2T0bg6zWrRD6iGppVDB58jXU1K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hoollife.org.ua/pro-provedennya-vseukrayinskyh-uchnivskyh-internet-olimpiad-u-2023-2024-navchalnomu-rotsi/" TargetMode="External"/><Relationship Id="rId23" Type="http://schemas.openxmlformats.org/officeDocument/2006/relationships/hyperlink" Target="https://www.schoollife.org.ua/pro-zatverdzhennya-metodychnyh-rekomendatsij-shhodo-okremyh-pytan-zdobuttya-osvity-v-zakladah-zagalnoyi-serednoyi-osvity-v-umovah-voyennogo-stanu-v-ukrayini/" TargetMode="External"/><Relationship Id="rId28" Type="http://schemas.openxmlformats.org/officeDocument/2006/relationships/hyperlink" Target="https://www.schoollife.org.ua/pro-zatverdzhennya-instruktsiyi-z-vedennya-dilovoyi-dokumentatsiyi-u-zakladah-zagalnoyi-serednoyi-osvity-v-elektronnij-formi/" TargetMode="External"/><Relationship Id="rId49" Type="http://schemas.openxmlformats.org/officeDocument/2006/relationships/hyperlink" Target="https://www.schoollife.org.ua/pro-zatverdzhennya-metodychnyh-rekomendatsij-shhodo-otsinyuvannya-navchalnyh-dosyagnen-uchniv-5-6-klasiv-yaki-zdobuvayut-osvitu-vidpovidno-do-novogo-derzhavnogo-standartu-bazovoyi-serednoyi-osvity/" TargetMode="External"/><Relationship Id="rId114" Type="http://schemas.openxmlformats.org/officeDocument/2006/relationships/hyperlink" Target="https://www.schoollife.org.ua/pro-atestatsiyu-ta-pidvyshhennya-kvalifikatsiyi-pedagogichnyh-pratsivnykiv-zakladiv-doshkilnoyi-osvity-u-period-voyennogo-stanu-v-ukrayini/" TargetMode="External"/><Relationship Id="rId119" Type="http://schemas.openxmlformats.org/officeDocument/2006/relationships/hyperlink" Target="https://www.schoollife.org.ua/pro-atestatsiyu-ta-pidvyshhennya-kvalifikatsiyi-pedagogichnyh-pratsivnykiv-zakladiv-doshkilnoyi-osvity-u-period-voyennogo-stanu-v-ukrayini/" TargetMode="External"/><Relationship Id="rId44" Type="http://schemas.openxmlformats.org/officeDocument/2006/relationships/hyperlink" Target="https://www.schoollife.org.ua/pro-zatverdzhennya-zmin-do-deyakyh-nakaziv-ministerstva-ohorony-zdorov-ya-ukrayiny/" TargetMode="External"/><Relationship Id="rId60" Type="http://schemas.openxmlformats.org/officeDocument/2006/relationships/hyperlink" Target="https://www.schoollife.org.ua/pro-zatverdzhennya-metodychnyh-rekomendatsij-shhodo-otsinyuvannya-rezultativ-navchannya-uchniv-1-4-klasiv-zakladiv-zagalnoyi-serednoyi-osvity/" TargetMode="External"/><Relationship Id="rId65" Type="http://schemas.openxmlformats.org/officeDocument/2006/relationships/hyperlink" Target="https://www.schoollife.org.ua/pro-zatverdzhennya-sanitarnogo-reglamentu-dlya-zakladiv-zagalnoyi-serednoyi-osvity/" TargetMode="External"/><Relationship Id="rId81" Type="http://schemas.openxmlformats.org/officeDocument/2006/relationships/hyperlink" Target="https://www.schoollife.org.ua/shhodo-organizatsiyi-vyhovnogo-protsesu-v-zakladah-osvity-u-2023-2024-navchalnomu-rotsi/" TargetMode="External"/><Relationship Id="rId86" Type="http://schemas.openxmlformats.org/officeDocument/2006/relationships/hyperlink" Target="https://www.schoollife.org.ua/lyst-mon-vid-28-serpnya-2023-r-1-12816-23-pro-provedennya-pershogo-uroku-metodychni-rekomendatsiyi/" TargetMode="External"/><Relationship Id="rId130" Type="http://schemas.openxmlformats.org/officeDocument/2006/relationships/hyperlink" Target="https://www.schoollife.org.ua/elektronni-versiyi-pidruchnykiv-dlya-uchniv-1-11-h-klasiv-2023-2024-n-r/" TargetMode="External"/><Relationship Id="rId135" Type="http://schemas.openxmlformats.org/officeDocument/2006/relationships/hyperlink" Target="https://www.schoollife.org.ua/pro-organizatsiyu-ukryttya-pratsivnykiv-ta-ditej-u-zakladah-osvity/" TargetMode="External"/><Relationship Id="rId151" Type="http://schemas.openxmlformats.org/officeDocument/2006/relationships/hyperlink" Target="https://drive.google.com/file/d/1lzseYy2T0bg6zWrRD6iGppVDB58jXU1K/view?usp=sharing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www.schoollife.org.ua/pro-provedennya-vseukrayinskyh-uchnivskyh-internet-olimpiad-u-2023-2024-navchalnomu-rotsi/" TargetMode="External"/><Relationship Id="rId18" Type="http://schemas.openxmlformats.org/officeDocument/2006/relationships/hyperlink" Target="https://www.schoollife.org.ua/pro-provedennya-vseukrayinskogo-konkursu-uchytel-roku-2024/" TargetMode="External"/><Relationship Id="rId39" Type="http://schemas.openxmlformats.org/officeDocument/2006/relationships/hyperlink" Target="https://www.schoollife.org.ua/pro-zatverdzhennya-zmin-do-deyakyh-nakaziv-ministerstva-ohorony-zdorov-ya-ukrayiny/" TargetMode="External"/><Relationship Id="rId109" Type="http://schemas.openxmlformats.org/officeDocument/2006/relationships/hyperlink" Target="https://www.schoollife.org.ua/pro-umovy-ta-poryadok-provedennya-vseukrayinskogo-konkursu-uchytel-roku-2024/" TargetMode="External"/><Relationship Id="rId34" Type="http://schemas.openxmlformats.org/officeDocument/2006/relationships/hyperlink" Target="https://www.schoollife.org.ua/pro-zatverdzhennya-instruktsiyi-z-vedennya-dilovoyi-dokumentatsiyi-u-zakladah-zagalnoyi-serednoyi-osvity-v-elektronnij-formi/" TargetMode="External"/><Relationship Id="rId50" Type="http://schemas.openxmlformats.org/officeDocument/2006/relationships/hyperlink" Target="https://www.schoollife.org.ua/pro-zatverdzhennya-metodychnyh-rekomendatsij-shhodo-otsinyuvannya-navchalnyh-dosyagnen-uchniv-5-6-klasiv-yaki-zdobuvayut-osvitu-vidpovidno-do-novogo-derzhavnogo-standartu-bazovoyi-serednoyi-osvity/" TargetMode="External"/><Relationship Id="rId55" Type="http://schemas.openxmlformats.org/officeDocument/2006/relationships/hyperlink" Target="https://www.schoollife.org.ua/pro-zatverdzhennya-metodychnyh-rekomendatsij-shhodo-otsinyuvannya-rezultativ-navchannya-uchniv-1-4-klasiv-zakladiv-zagalnoyi-serednoyi-osvity/" TargetMode="External"/><Relationship Id="rId76" Type="http://schemas.openxmlformats.org/officeDocument/2006/relationships/hyperlink" Target="https://www.schoollife.org.ua/deyaki-pytannya-organizatsiyi-dystantsijnogo-navchannya/" TargetMode="External"/><Relationship Id="rId97" Type="http://schemas.openxmlformats.org/officeDocument/2006/relationships/hyperlink" Target="https://www.schoollife.org.ua/pro-organizatsiyu-2023-2024-navchalnogo-roku-v-zakladah-zagalnoyi-serednoyi-osvity/" TargetMode="External"/><Relationship Id="rId104" Type="http://schemas.openxmlformats.org/officeDocument/2006/relationships/hyperlink" Target="https://www.schoollife.org.ua/pro-umovy-ta-poryadok-provedennya-vseukrayinskogo-konkursu-uchytel-roku-2024/" TargetMode="External"/><Relationship Id="rId120" Type="http://schemas.openxmlformats.org/officeDocument/2006/relationships/hyperlink" Target="https://www.schoollife.org.ua/pro-atestatsiyu-ta-pidvyshhennya-kvalifikatsiyi-pedagogichnyh-pratsivnykiv-zakladiv-doshkilnoyi-osvity-u-period-voyennogo-stanu-v-ukrayini/" TargetMode="External"/><Relationship Id="rId125" Type="http://schemas.openxmlformats.org/officeDocument/2006/relationships/hyperlink" Target="https://www.schoollife.org.ua/elektronni-versiyi-pidruchnykiv-dlya-uchniv-1-11-h-klasiv-2023-2024-n-r/" TargetMode="External"/><Relationship Id="rId141" Type="http://schemas.openxmlformats.org/officeDocument/2006/relationships/hyperlink" Target="https://www.schoollife.org.ua/pro-organizatsiyu-ukryttya-pratsivnykiv-ta-ditej-u-zakladah-osvity/" TargetMode="External"/><Relationship Id="rId146" Type="http://schemas.openxmlformats.org/officeDocument/2006/relationships/hyperlink" Target="https://drive.google.com/file/d/1lzseYy2T0bg6zWrRD6iGppVDB58jXU1K/view?usp=sharing" TargetMode="External"/><Relationship Id="rId7" Type="http://schemas.openxmlformats.org/officeDocument/2006/relationships/hyperlink" Target="https://www.schoollife.org.ua/pro-provedennya-vseukrayinskyh-uchnivskyh-internet-olimpiad-u-2023-2024-navchalnomu-rotsi/" TargetMode="External"/><Relationship Id="rId71" Type="http://schemas.openxmlformats.org/officeDocument/2006/relationships/hyperlink" Target="https://www.schoollife.org.ua/deyaki-pytannya-organizatsiyi-dystantsijnogo-navchannya/" TargetMode="External"/><Relationship Id="rId92" Type="http://schemas.openxmlformats.org/officeDocument/2006/relationships/hyperlink" Target="https://www.schoollife.org.ua/lyst-mon-vid-28-serpnya-2023-r-1-12816-23-pro-provedennya-pershogo-uroku-metodychni-rekomendatsiyi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choollife.org.ua/pro-zatverdzhennya-instruktsiyi-z-vedennya-dilovoyi-dokumentatsiyi-u-zakladah-zagalnoyi-serednoyi-osvity-v-elektronnij-formi/" TargetMode="External"/><Relationship Id="rId24" Type="http://schemas.openxmlformats.org/officeDocument/2006/relationships/hyperlink" Target="https://www.schoollife.org.ua/pro-zatverdzhennya-metodychnyh-rekomendatsij-shhodo-okremyh-pytan-zdobuttya-osvity-v-zakladah-zagalnoyi-serednoyi-osvity-v-umovah-voyennogo-stanu-v-ukrayini/" TargetMode="External"/><Relationship Id="rId40" Type="http://schemas.openxmlformats.org/officeDocument/2006/relationships/hyperlink" Target="https://www.schoollife.org.ua/pro-zatverdzhennya-zmin-do-deyakyh-nakaziv-ministerstva-ohorony-zdorov-ya-ukrayiny/" TargetMode="External"/><Relationship Id="rId45" Type="http://schemas.openxmlformats.org/officeDocument/2006/relationships/hyperlink" Target="https://www.schoollife.org.ua/pro-zatverdzhennya-metodychnyh-rekomendatsij-shhodo-otsinyuvannya-navchalnyh-dosyagnen-uchniv-5-6-klasiv-yaki-zdobuvayut-osvitu-vidpovidno-do-novogo-derzhavnogo-standartu-bazovoyi-serednoyi-osvity/" TargetMode="External"/><Relationship Id="rId66" Type="http://schemas.openxmlformats.org/officeDocument/2006/relationships/hyperlink" Target="https://www.schoollife.org.ua/pro-zatverdzhennya-sanitarnogo-reglamentu-dlya-zakladiv-zagalnoyi-serednoyi-osvity/" TargetMode="External"/><Relationship Id="rId87" Type="http://schemas.openxmlformats.org/officeDocument/2006/relationships/hyperlink" Target="https://www.schoollife.org.ua/lyst-mon-vid-28-serpnya-2023-r-1-12816-23-pro-provedennya-pershogo-uroku-metodychni-rekomendatsiyi/" TargetMode="External"/><Relationship Id="rId110" Type="http://schemas.openxmlformats.org/officeDocument/2006/relationships/hyperlink" Target="https://www.schoollife.org.ua/pro-umovy-ta-poryadok-provedennya-vseukrayinskogo-konkursu-uchytel-roku-2024/" TargetMode="External"/><Relationship Id="rId115" Type="http://schemas.openxmlformats.org/officeDocument/2006/relationships/hyperlink" Target="https://www.schoollife.org.ua/pro-atestatsiyu-ta-pidvyshhennya-kvalifikatsiyi-pedagogichnyh-pratsivnykiv-zakladiv-doshkilnoyi-osvity-u-period-voyennogo-stanu-v-ukrayini/" TargetMode="External"/><Relationship Id="rId131" Type="http://schemas.openxmlformats.org/officeDocument/2006/relationships/hyperlink" Target="https://www.schoollife.org.ua/elektronni-versiyi-pidruchnykiv-dlya-uchniv-1-11-h-klasiv-2023-2024-n-r/" TargetMode="External"/><Relationship Id="rId136" Type="http://schemas.openxmlformats.org/officeDocument/2006/relationships/hyperlink" Target="https://www.schoollife.org.ua/pro-organizatsiyu-ukryttya-pratsivnykiv-ta-ditej-u-zakladah-osvity/" TargetMode="External"/><Relationship Id="rId61" Type="http://schemas.openxmlformats.org/officeDocument/2006/relationships/hyperlink" Target="https://www.schoollife.org.ua/pro-zatverdzhennya-metodychnyh-rekomendatsij-shhodo-otsinyuvannya-rezultativ-navchannya-uchniv-1-4-klasiv-zakladiv-zagalnoyi-serednoyi-osvity/" TargetMode="External"/><Relationship Id="rId82" Type="http://schemas.openxmlformats.org/officeDocument/2006/relationships/hyperlink" Target="https://www.schoollife.org.ua/shhodo-organizatsiyi-vyhovnogo-protsesu-v-zakladah-osvity-u-2023-2024-navchalnomu-rotsi/" TargetMode="External"/><Relationship Id="rId152" Type="http://schemas.openxmlformats.org/officeDocument/2006/relationships/hyperlink" Target="https://drive.google.com/file/d/1lzseYy2T0bg6zWrRD6iGppVDB58jXU1K/view?usp=sharing" TargetMode="External"/><Relationship Id="rId19" Type="http://schemas.openxmlformats.org/officeDocument/2006/relationships/hyperlink" Target="https://www.schoollife.org.ua/pro-provedennya-vseukrayinskogo-konkursu-uchytel-roku-2024/" TargetMode="External"/><Relationship Id="rId14" Type="http://schemas.openxmlformats.org/officeDocument/2006/relationships/hyperlink" Target="https://www.schoollife.org.ua/pro-provedennya-vseukrayinskyh-uchnivskyh-internet-olimpiad-u-2023-2024-navchalnomu-rotsi/" TargetMode="External"/><Relationship Id="rId30" Type="http://schemas.openxmlformats.org/officeDocument/2006/relationships/hyperlink" Target="https://www.schoollife.org.ua/pro-zatverdzhennya-instruktsiyi-z-vedennya-dilovoyi-dokumentatsiyi-u-zakladah-zagalnoyi-serednoyi-osvity-v-elektronnij-formi/" TargetMode="External"/><Relationship Id="rId35" Type="http://schemas.openxmlformats.org/officeDocument/2006/relationships/hyperlink" Target="https://www.schoollife.org.ua/pro-zatverdzhennya-zmin-do-deyakyh-nakaziv-ministerstva-ohorony-zdorov-ya-ukrayiny/" TargetMode="External"/><Relationship Id="rId56" Type="http://schemas.openxmlformats.org/officeDocument/2006/relationships/hyperlink" Target="https://www.schoollife.org.ua/pro-zatverdzhennya-metodychnyh-rekomendatsij-shhodo-otsinyuvannya-rezultativ-navchannya-uchniv-1-4-klasiv-zakladiv-zagalnoyi-serednoyi-osvity/" TargetMode="External"/><Relationship Id="rId77" Type="http://schemas.openxmlformats.org/officeDocument/2006/relationships/hyperlink" Target="https://www.schoollife.org.ua/shhodo-organizatsiyi-vyhovnogo-protsesu-v-zakladah-osvity-u-2023-2024-navchalnomu-rotsi/" TargetMode="External"/><Relationship Id="rId100" Type="http://schemas.openxmlformats.org/officeDocument/2006/relationships/hyperlink" Target="https://www.schoollife.org.ua/pro-organizatsiyu-2023-2024-navchalnogo-roku-v-zakladah-zagalnoyi-serednoyi-osvity/" TargetMode="External"/><Relationship Id="rId105" Type="http://schemas.openxmlformats.org/officeDocument/2006/relationships/hyperlink" Target="https://www.schoollife.org.ua/pro-umovy-ta-poryadok-provedennya-vseukrayinskogo-konkursu-uchytel-roku-2024/" TargetMode="External"/><Relationship Id="rId126" Type="http://schemas.openxmlformats.org/officeDocument/2006/relationships/hyperlink" Target="https://www.schoollife.org.ua/elektronni-versiyi-pidruchnykiv-dlya-uchniv-1-11-h-klasiv-2023-2024-n-r/" TargetMode="External"/><Relationship Id="rId147" Type="http://schemas.openxmlformats.org/officeDocument/2006/relationships/hyperlink" Target="https://drive.google.com/file/d/1lzseYy2T0bg6zWrRD6iGppVDB58jXU1K/view?usp=sharing" TargetMode="External"/><Relationship Id="rId8" Type="http://schemas.openxmlformats.org/officeDocument/2006/relationships/hyperlink" Target="https://www.schoollife.org.ua/pro-provedennya-vseukrayinskyh-uchnivskyh-internet-olimpiad-u-2023-2024-navchalnomu-rotsi/" TargetMode="External"/><Relationship Id="rId51" Type="http://schemas.openxmlformats.org/officeDocument/2006/relationships/hyperlink" Target="https://www.schoollife.org.ua/pro-zatverdzhennya-metodychnyh-rekomendatsij-shhodo-otsinyuvannya-navchalnyh-dosyagnen-uchniv-5-6-klasiv-yaki-zdobuvayut-osvitu-vidpovidno-do-novogo-derzhavnogo-standartu-bazovoyi-serednoyi-osvity/" TargetMode="External"/><Relationship Id="rId72" Type="http://schemas.openxmlformats.org/officeDocument/2006/relationships/hyperlink" Target="https://www.schoollife.org.ua/deyaki-pytannya-organizatsiyi-dystantsijnogo-navchannya/" TargetMode="External"/><Relationship Id="rId93" Type="http://schemas.openxmlformats.org/officeDocument/2006/relationships/hyperlink" Target="https://www.schoollife.org.ua/lyst-mon-vid-28-serpnya-2023-r-1-12816-23-pro-provedennya-pershogo-uroku-metodychni-rekomendatsiyi/" TargetMode="External"/><Relationship Id="rId98" Type="http://schemas.openxmlformats.org/officeDocument/2006/relationships/hyperlink" Target="https://www.schoollife.org.ua/pro-organizatsiyu-2023-2024-navchalnogo-roku-v-zakladah-zagalnoyi-serednoyi-osvity/" TargetMode="External"/><Relationship Id="rId121" Type="http://schemas.openxmlformats.org/officeDocument/2006/relationships/hyperlink" Target="https://www.schoollife.org.ua/pro-atestatsiyu-ta-pidvyshhennya-kvalifikatsiyi-pedagogichnyh-pratsivnykiv-zakladiv-doshkilnoyi-osvity-u-period-voyennogo-stanu-v-ukrayini/" TargetMode="External"/><Relationship Id="rId142" Type="http://schemas.openxmlformats.org/officeDocument/2006/relationships/hyperlink" Target="https://www.schoollife.org.ua/polozhennya-pro-sertyfikatsiyu-pedagogichnyh-pratsivnykiv-iz-zminamy-vid-24-12-2019-r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schoollife.org.ua/pro-zatverdzhennya-metodychnyh-rekomendatsij-shhodo-okremyh-pytan-zdobuttya-osvity-v-zakladah-zagalnoyi-serednoyi-osvity-v-umovah-voyennogo-stanu-v-ukrayini/" TargetMode="External"/><Relationship Id="rId46" Type="http://schemas.openxmlformats.org/officeDocument/2006/relationships/hyperlink" Target="https://www.schoollife.org.ua/pro-zatverdzhennya-metodychnyh-rekomendatsij-shhodo-otsinyuvannya-navchalnyh-dosyagnen-uchniv-5-6-klasiv-yaki-zdobuvayut-osvitu-vidpovidno-do-novogo-derzhavnogo-standartu-bazovoyi-serednoyi-osvity/" TargetMode="External"/><Relationship Id="rId67" Type="http://schemas.openxmlformats.org/officeDocument/2006/relationships/hyperlink" Target="https://www.schoollife.org.ua/pro-zatverdzhennya-sanitarnogo-reglamentu-dlya-zakladiv-zagalnoyi-serednoyi-osvity/" TargetMode="External"/><Relationship Id="rId116" Type="http://schemas.openxmlformats.org/officeDocument/2006/relationships/hyperlink" Target="https://www.schoollife.org.ua/pro-atestatsiyu-ta-pidvyshhennya-kvalifikatsiyi-pedagogichnyh-pratsivnykiv-zakladiv-doshkilnoyi-osvity-u-period-voyennogo-stanu-v-ukrayini/" TargetMode="External"/><Relationship Id="rId137" Type="http://schemas.openxmlformats.org/officeDocument/2006/relationships/hyperlink" Target="https://www.schoollife.org.ua/pro-organizatsiyu-ukryttya-pratsivnykiv-ta-ditej-u-zakladah-osvity/" TargetMode="External"/><Relationship Id="rId20" Type="http://schemas.openxmlformats.org/officeDocument/2006/relationships/hyperlink" Target="https://www.schoollife.org.ua/pro-provedennya-vseukrayinskogo-konkursu-uchytel-roku-2024/" TargetMode="External"/><Relationship Id="rId41" Type="http://schemas.openxmlformats.org/officeDocument/2006/relationships/hyperlink" Target="https://www.schoollife.org.ua/pro-zatverdzhennya-zmin-do-deyakyh-nakaziv-ministerstva-ohorony-zdorov-ya-ukrayiny/" TargetMode="External"/><Relationship Id="rId62" Type="http://schemas.openxmlformats.org/officeDocument/2006/relationships/hyperlink" Target="https://www.schoollife.org.ua/pro-zatverdzhennya-metodychnyh-rekomendatsij-shhodo-otsinyuvannya-rezultativ-navchannya-uchniv-1-4-klasiv-zakladiv-zagalnoyi-serednoyi-osvity/" TargetMode="External"/><Relationship Id="rId83" Type="http://schemas.openxmlformats.org/officeDocument/2006/relationships/hyperlink" Target="https://www.schoollife.org.ua/shhodo-organizatsiyi-vyhovnogo-protsesu-v-zakladah-osvity-u-2023-2024-navchalnomu-rotsi/" TargetMode="External"/><Relationship Id="rId88" Type="http://schemas.openxmlformats.org/officeDocument/2006/relationships/hyperlink" Target="https://www.schoollife.org.ua/lyst-mon-vid-28-serpnya-2023-r-1-12816-23-pro-provedennya-pershogo-uroku-metodychni-rekomendatsiyi/" TargetMode="External"/><Relationship Id="rId111" Type="http://schemas.openxmlformats.org/officeDocument/2006/relationships/hyperlink" Target="https://www.schoollife.org.ua/pro-umovy-ta-poryadok-provedennya-vseukrayinskogo-konkursu-uchytel-roku-2024/" TargetMode="External"/><Relationship Id="rId132" Type="http://schemas.openxmlformats.org/officeDocument/2006/relationships/hyperlink" Target="https://www.schoollife.org.ua/pro-organizatsiyu-ukryttya-pratsivnykiv-ta-ditej-u-zakladah-osvity/" TargetMode="External"/><Relationship Id="rId153" Type="http://schemas.openxmlformats.org/officeDocument/2006/relationships/hyperlink" Target="https://drive.google.com/file/d/1lzseYy2T0bg6zWrRD6iGppVDB58jXU1K/view?usp=sharing" TargetMode="External"/><Relationship Id="rId15" Type="http://schemas.openxmlformats.org/officeDocument/2006/relationships/hyperlink" Target="https://www.schoollife.org.ua/pro-provedennya-vseukrayinskogo-konkursu-uchytel-roku-2024/" TargetMode="External"/><Relationship Id="rId36" Type="http://schemas.openxmlformats.org/officeDocument/2006/relationships/hyperlink" Target="https://www.schoollife.org.ua/pro-zatverdzhennya-zmin-do-deyakyh-nakaziv-ministerstva-ohorony-zdorov-ya-ukrayiny/" TargetMode="External"/><Relationship Id="rId57" Type="http://schemas.openxmlformats.org/officeDocument/2006/relationships/hyperlink" Target="https://www.schoollife.org.ua/pro-zatverdzhennya-metodychnyh-rekomendatsij-shhodo-otsinyuvannya-rezultativ-navchannya-uchniv-1-4-klasiv-zakladiv-zagalnoyi-serednoyi-osvity/" TargetMode="External"/><Relationship Id="rId106" Type="http://schemas.openxmlformats.org/officeDocument/2006/relationships/hyperlink" Target="https://www.schoollife.org.ua/pro-umovy-ta-poryadok-provedennya-vseukrayinskogo-konkursu-uchytel-roku-2024/" TargetMode="External"/><Relationship Id="rId127" Type="http://schemas.openxmlformats.org/officeDocument/2006/relationships/hyperlink" Target="https://www.schoollife.org.ua/elektronni-versiyi-pidruchnykiv-dlya-uchniv-1-11-h-klasiv-2023-2024-n-r/" TargetMode="External"/><Relationship Id="rId10" Type="http://schemas.openxmlformats.org/officeDocument/2006/relationships/hyperlink" Target="https://www.schoollife.org.ua/pro-provedennya-vseukrayinskyh-uchnivskyh-internet-olimpiad-u-2023-2024-navchalnomu-rotsi/" TargetMode="External"/><Relationship Id="rId31" Type="http://schemas.openxmlformats.org/officeDocument/2006/relationships/hyperlink" Target="https://www.schoollife.org.ua/pro-zatverdzhennya-instruktsiyi-z-vedennya-dilovoyi-dokumentatsiyi-u-zakladah-zagalnoyi-serednoyi-osvity-v-elektronnij-formi/" TargetMode="External"/><Relationship Id="rId52" Type="http://schemas.openxmlformats.org/officeDocument/2006/relationships/hyperlink" Target="https://www.schoollife.org.ua/pro-zatverdzhennya-metodychnyh-rekomendatsij-shhodo-otsinyuvannya-navchalnyh-dosyagnen-uchniv-5-6-klasiv-yaki-zdobuvayut-osvitu-vidpovidno-do-novogo-derzhavnogo-standartu-bazovoyi-serednoyi-osvity/" TargetMode="External"/><Relationship Id="rId73" Type="http://schemas.openxmlformats.org/officeDocument/2006/relationships/hyperlink" Target="https://www.schoollife.org.ua/deyaki-pytannya-organizatsiyi-dystantsijnogo-navchannya/" TargetMode="External"/><Relationship Id="rId78" Type="http://schemas.openxmlformats.org/officeDocument/2006/relationships/hyperlink" Target="https://www.schoollife.org.ua/shhodo-organizatsiyi-vyhovnogo-protsesu-v-zakladah-osvity-u-2023-2024-navchalnomu-rotsi/" TargetMode="External"/><Relationship Id="rId94" Type="http://schemas.openxmlformats.org/officeDocument/2006/relationships/hyperlink" Target="https://www.schoollife.org.ua/lyst-mon-vid-28-serpnya-2023-r-1-12816-23-pro-provedennya-pershogo-uroku-metodychni-rekomendatsiyi/" TargetMode="External"/><Relationship Id="rId99" Type="http://schemas.openxmlformats.org/officeDocument/2006/relationships/hyperlink" Target="https://www.schoollife.org.ua/pro-organizatsiyu-2023-2024-navchalnogo-roku-v-zakladah-zagalnoyi-serednoyi-osvity/" TargetMode="External"/><Relationship Id="rId101" Type="http://schemas.openxmlformats.org/officeDocument/2006/relationships/hyperlink" Target="https://www.schoollife.org.ua/pro-umovy-ta-poryadok-provedennya-vseukrayinskogo-konkursu-uchytel-roku-2024/" TargetMode="External"/><Relationship Id="rId122" Type="http://schemas.openxmlformats.org/officeDocument/2006/relationships/hyperlink" Target="https://www.schoollife.org.ua/elektronni-versiyi-pidruchnykiv-dlya-uchniv-1-11-h-klasiv-2023-2024-n-r/" TargetMode="External"/><Relationship Id="rId143" Type="http://schemas.openxmlformats.org/officeDocument/2006/relationships/hyperlink" Target="https://www.schoollife.org.ua/metodychni-rekomendatsiyi-bezpechne-osvitnye-seredovyshhe/" TargetMode="External"/><Relationship Id="rId148" Type="http://schemas.openxmlformats.org/officeDocument/2006/relationships/hyperlink" Target="https://drive.google.com/file/d/1lzseYy2T0bg6zWrRD6iGppVDB58jXU1K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oollife.org.ua/pro-provedennya-vseukrayinskyh-uchnivskyh-internet-olimpiad-u-2023-2024-navchalnomu-rotsi/" TargetMode="External"/><Relationship Id="rId26" Type="http://schemas.openxmlformats.org/officeDocument/2006/relationships/hyperlink" Target="https://www.schoollife.org.ua/pro-zatverdzhennya-metodychnyh-rekomendatsij-shhodo-okremyh-pytan-zdobuttya-osvity-v-zakladah-zagalnoyi-serednoyi-osvity-v-umovah-voyennogo-stanu-v-ukrayini/" TargetMode="External"/><Relationship Id="rId47" Type="http://schemas.openxmlformats.org/officeDocument/2006/relationships/hyperlink" Target="https://www.schoollife.org.ua/pro-zatverdzhennya-metodychnyh-rekomendatsij-shhodo-otsinyuvannya-navchalnyh-dosyagnen-uchniv-5-6-klasiv-yaki-zdobuvayut-osvitu-vidpovidno-do-novogo-derzhavnogo-standartu-bazovoyi-serednoyi-osvity/" TargetMode="External"/><Relationship Id="rId68" Type="http://schemas.openxmlformats.org/officeDocument/2006/relationships/hyperlink" Target="https://www.schoollife.org.ua/pro-zatverdzhennya-sanitarnogo-reglamentu-dlya-zakladiv-zagalnoyi-serednoyi-osvity/" TargetMode="External"/><Relationship Id="rId89" Type="http://schemas.openxmlformats.org/officeDocument/2006/relationships/hyperlink" Target="https://www.schoollife.org.ua/lyst-mon-vid-28-serpnya-2023-r-1-12816-23-pro-provedennya-pershogo-uroku-metodychni-rekomendatsiyi/" TargetMode="External"/><Relationship Id="rId112" Type="http://schemas.openxmlformats.org/officeDocument/2006/relationships/hyperlink" Target="https://www.schoollife.org.ua/pro-umovy-ta-poryadok-provedennya-vseukrayinskogo-konkursu-uchytel-roku-2024/" TargetMode="External"/><Relationship Id="rId133" Type="http://schemas.openxmlformats.org/officeDocument/2006/relationships/hyperlink" Target="https://www.schoollife.org.ua/pro-organizatsiyu-ukryttya-pratsivnykiv-ta-ditej-u-zakladah-osvity/" TargetMode="External"/><Relationship Id="rId154" Type="http://schemas.openxmlformats.org/officeDocument/2006/relationships/hyperlink" Target="https://drive.google.com/file/d/1lzseYy2T0bg6zWrRD6iGppVDB58jXU1K/view?usp=sharing" TargetMode="External"/><Relationship Id="rId16" Type="http://schemas.openxmlformats.org/officeDocument/2006/relationships/hyperlink" Target="https://www.schoollife.org.ua/pro-provedennya-vseukrayinskogo-konkursu-uchytel-roku-2024/" TargetMode="External"/><Relationship Id="rId37" Type="http://schemas.openxmlformats.org/officeDocument/2006/relationships/hyperlink" Target="https://www.schoollife.org.ua/pro-zatverdzhennya-zmin-do-deyakyh-nakaziv-ministerstva-ohorony-zdorov-ya-ukrayiny/" TargetMode="External"/><Relationship Id="rId58" Type="http://schemas.openxmlformats.org/officeDocument/2006/relationships/hyperlink" Target="https://www.schoollife.org.ua/pro-zatverdzhennya-metodychnyh-rekomendatsij-shhodo-otsinyuvannya-rezultativ-navchannya-uchniv-1-4-klasiv-zakladiv-zagalnoyi-serednoyi-osvity/" TargetMode="External"/><Relationship Id="rId79" Type="http://schemas.openxmlformats.org/officeDocument/2006/relationships/hyperlink" Target="https://www.schoollife.org.ua/shhodo-organizatsiyi-vyhovnogo-protsesu-v-zakladah-osvity-u-2023-2024-navchalnomu-rotsi/" TargetMode="External"/><Relationship Id="rId102" Type="http://schemas.openxmlformats.org/officeDocument/2006/relationships/hyperlink" Target="https://www.schoollife.org.ua/pro-umovy-ta-poryadok-provedennya-vseukrayinskogo-konkursu-uchytel-roku-2024/" TargetMode="External"/><Relationship Id="rId123" Type="http://schemas.openxmlformats.org/officeDocument/2006/relationships/hyperlink" Target="https://www.schoollife.org.ua/elektronni-versiyi-pidruchnykiv-dlya-uchniv-1-11-h-klasiv-2023-2024-n-r/" TargetMode="External"/><Relationship Id="rId144" Type="http://schemas.openxmlformats.org/officeDocument/2006/relationships/hyperlink" Target="https://drive.google.com/file/d/1lzseYy2T0bg6zWrRD6iGppVDB58jXU1K/view?usp=sharing" TargetMode="External"/><Relationship Id="rId90" Type="http://schemas.openxmlformats.org/officeDocument/2006/relationships/hyperlink" Target="https://www.schoollife.org.ua/lyst-mon-vid-28-serpnya-2023-r-1-12816-23-pro-provedennya-pershogo-uroku-metodychni-rekomendatsiy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14320</Words>
  <Characters>81624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Дашкова</dc:creator>
  <cp:keywords/>
  <dc:description/>
  <cp:lastModifiedBy>Наталія Дашкова</cp:lastModifiedBy>
  <cp:revision>2</cp:revision>
  <dcterms:created xsi:type="dcterms:W3CDTF">2023-11-11T16:31:00Z</dcterms:created>
  <dcterms:modified xsi:type="dcterms:W3CDTF">2023-11-11T19:15:00Z</dcterms:modified>
</cp:coreProperties>
</file>