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4D603"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56"/>
          <w:szCs w:val="56"/>
          <w:lang w:val="uk-UA"/>
        </w:rPr>
      </w:pPr>
    </w:p>
    <w:p w14:paraId="7633017C" w14:textId="77777777" w:rsidR="000D3BBE" w:rsidRPr="00BE4B80"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56"/>
          <w:szCs w:val="56"/>
          <w:lang w:val="uk-UA"/>
        </w:rPr>
      </w:pPr>
    </w:p>
    <w:p w14:paraId="1DCCEE6E"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56"/>
          <w:szCs w:val="56"/>
        </w:rPr>
      </w:pPr>
    </w:p>
    <w:p w14:paraId="59E3B984"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56"/>
          <w:szCs w:val="56"/>
        </w:rPr>
      </w:pPr>
    </w:p>
    <w:p w14:paraId="1050E8B4"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smallCaps/>
          <w:color w:val="000000"/>
          <w:sz w:val="56"/>
          <w:szCs w:val="56"/>
        </w:rPr>
        <w:t>ЗВІТ ПРО РОБОТУ </w:t>
      </w:r>
    </w:p>
    <w:p w14:paraId="0AFBFC83" w14:textId="77777777" w:rsidR="000D3BBE" w:rsidRPr="007C4BA5"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b/>
          <w:bCs/>
          <w:smallCaps/>
          <w:color w:val="000000"/>
          <w:sz w:val="56"/>
          <w:szCs w:val="56"/>
          <w:lang w:val="uk-UA"/>
        </w:rPr>
        <w:t>комунального закладу «</w:t>
      </w:r>
      <w:proofErr w:type="spellStart"/>
      <w:r>
        <w:rPr>
          <w:rFonts w:ascii="Times New Roman" w:eastAsia="Times New Roman" w:hAnsi="Times New Roman" w:cs="Times New Roman"/>
          <w:b/>
          <w:bCs/>
          <w:smallCaps/>
          <w:color w:val="000000"/>
          <w:sz w:val="56"/>
          <w:szCs w:val="56"/>
          <w:lang w:val="uk-UA"/>
        </w:rPr>
        <w:t>борщагівський</w:t>
      </w:r>
      <w:proofErr w:type="spellEnd"/>
      <w:r>
        <w:rPr>
          <w:rFonts w:ascii="Times New Roman" w:eastAsia="Times New Roman" w:hAnsi="Times New Roman" w:cs="Times New Roman"/>
          <w:b/>
          <w:bCs/>
          <w:smallCaps/>
          <w:color w:val="000000"/>
          <w:sz w:val="56"/>
          <w:szCs w:val="56"/>
          <w:lang w:val="uk-UA"/>
        </w:rPr>
        <w:t xml:space="preserve"> ліцей </w:t>
      </w:r>
      <w:proofErr w:type="spellStart"/>
      <w:r>
        <w:rPr>
          <w:rFonts w:ascii="Times New Roman" w:eastAsia="Times New Roman" w:hAnsi="Times New Roman" w:cs="Times New Roman"/>
          <w:b/>
          <w:bCs/>
          <w:smallCaps/>
          <w:color w:val="000000"/>
          <w:sz w:val="56"/>
          <w:szCs w:val="56"/>
          <w:lang w:val="uk-UA"/>
        </w:rPr>
        <w:t>погребищенської</w:t>
      </w:r>
      <w:proofErr w:type="spellEnd"/>
      <w:r>
        <w:rPr>
          <w:rFonts w:ascii="Times New Roman" w:eastAsia="Times New Roman" w:hAnsi="Times New Roman" w:cs="Times New Roman"/>
          <w:b/>
          <w:bCs/>
          <w:smallCaps/>
          <w:color w:val="000000"/>
          <w:sz w:val="56"/>
          <w:szCs w:val="56"/>
          <w:lang w:val="uk-UA"/>
        </w:rPr>
        <w:t xml:space="preserve"> міської ради вінницького району вінницької області»</w:t>
      </w:r>
    </w:p>
    <w:p w14:paraId="0012ED22"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56"/>
          <w:szCs w:val="56"/>
        </w:rPr>
      </w:pPr>
      <w:r>
        <w:rPr>
          <w:rFonts w:ascii="Times New Roman" w:eastAsia="Times New Roman" w:hAnsi="Times New Roman" w:cs="Times New Roman"/>
          <w:b/>
          <w:bCs/>
          <w:smallCaps/>
          <w:color w:val="000000"/>
          <w:sz w:val="56"/>
          <w:szCs w:val="56"/>
        </w:rPr>
        <w:t>ЗА 2025/2026 НАВЧАЛЬНИЙ РІК</w:t>
      </w:r>
    </w:p>
    <w:p w14:paraId="711FE606"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24"/>
          <w:szCs w:val="24"/>
        </w:rPr>
      </w:pPr>
      <w:r>
        <w:br w:type="page"/>
      </w:r>
    </w:p>
    <w:p w14:paraId="6FC8689E" w14:textId="77777777" w:rsidR="000D3BBE" w:rsidRDefault="000D3BBE" w:rsidP="000D3BBE">
      <w:pPr>
        <w:pBdr>
          <w:top w:val="nil"/>
          <w:left w:val="nil"/>
          <w:bottom w:val="nil"/>
          <w:right w:val="nil"/>
          <w:between w:val="nil"/>
        </w:pBdr>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lang w:val="uk-UA"/>
        </w:rPr>
        <w:lastRenderedPageBreak/>
        <w:t>КЗ «Борщагівський ліцей»</w:t>
      </w:r>
      <w:r>
        <w:rPr>
          <w:rFonts w:ascii="Times New Roman" w:eastAsia="Times New Roman" w:hAnsi="Times New Roman" w:cs="Times New Roman"/>
          <w:color w:val="000000"/>
          <w:sz w:val="28"/>
          <w:szCs w:val="28"/>
        </w:rPr>
        <w:t xml:space="preserve"> заснований на праві комунальної власності.</w:t>
      </w:r>
    </w:p>
    <w:p w14:paraId="7662675D" w14:textId="77777777" w:rsidR="000D3BBE" w:rsidRDefault="000D3BBE" w:rsidP="000D3BBE">
      <w:pPr>
        <w:pBdr>
          <w:top w:val="nil"/>
          <w:left w:val="nil"/>
          <w:bottom w:val="nil"/>
          <w:right w:val="nil"/>
          <w:between w:val="nil"/>
        </w:pBdr>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Засновником Закладу є </w:t>
      </w:r>
      <w:r>
        <w:rPr>
          <w:rFonts w:ascii="Times New Roman" w:eastAsia="Times New Roman" w:hAnsi="Times New Roman" w:cs="Times New Roman"/>
          <w:color w:val="000000"/>
          <w:sz w:val="28"/>
          <w:szCs w:val="28"/>
          <w:lang w:val="uk-UA"/>
        </w:rPr>
        <w:t>Погребищенська</w:t>
      </w:r>
      <w:r>
        <w:rPr>
          <w:rFonts w:ascii="Times New Roman" w:eastAsia="Times New Roman" w:hAnsi="Times New Roman" w:cs="Times New Roman"/>
          <w:color w:val="000000"/>
          <w:sz w:val="28"/>
          <w:szCs w:val="28"/>
        </w:rPr>
        <w:t xml:space="preserve"> міська рада. Органом управління Закладу є</w:t>
      </w:r>
      <w:r>
        <w:rPr>
          <w:rFonts w:ascii="Times New Roman" w:eastAsia="Times New Roman" w:hAnsi="Times New Roman" w:cs="Times New Roman"/>
          <w:color w:val="000000"/>
          <w:sz w:val="28"/>
          <w:szCs w:val="28"/>
          <w:highlight w:val="white"/>
        </w:rPr>
        <w:t xml:space="preserve"> відділ освіти </w:t>
      </w:r>
      <w:r>
        <w:rPr>
          <w:rFonts w:ascii="Times New Roman" w:eastAsia="Times New Roman" w:hAnsi="Times New Roman" w:cs="Times New Roman"/>
          <w:color w:val="000000"/>
          <w:sz w:val="28"/>
          <w:szCs w:val="28"/>
          <w:highlight w:val="white"/>
          <w:lang w:val="uk-UA"/>
        </w:rPr>
        <w:t>Погребищенської</w:t>
      </w:r>
      <w:r>
        <w:rPr>
          <w:rFonts w:ascii="Times New Roman" w:eastAsia="Times New Roman" w:hAnsi="Times New Roman" w:cs="Times New Roman"/>
          <w:color w:val="000000"/>
          <w:sz w:val="28"/>
          <w:szCs w:val="28"/>
          <w:highlight w:val="white"/>
        </w:rPr>
        <w:t xml:space="preserve"> міської ради.</w:t>
      </w:r>
    </w:p>
    <w:p w14:paraId="38243F44" w14:textId="77777777" w:rsidR="000D3BBE" w:rsidRDefault="000D3BBE" w:rsidP="000D3BBE">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Основними цінностями нашого педагогічного колективу є дитина, духовність, творчість і розвиток. Ми будуємо освітній процес на засадах цілеспрямованої взаємодії між дорослими та дітьми, яка стає не лише джерелом розвитку, а й засобом задоволення найвищих потреб дитини. Це середовище, де кожен зможе реалізувати свій потенціал, самоствердитися й досягти самореалізації.</w:t>
      </w:r>
    </w:p>
    <w:p w14:paraId="619BDD81" w14:textId="77777777" w:rsidR="000D3BBE" w:rsidRDefault="000D3BBE" w:rsidP="000D3BBE">
      <w:pPr>
        <w:pBdr>
          <w:top w:val="nil"/>
          <w:left w:val="nil"/>
          <w:bottom w:val="nil"/>
          <w:right w:val="nil"/>
          <w:between w:val="nil"/>
        </w:pBdr>
        <w:tabs>
          <w:tab w:val="left" w:pos="993"/>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Метою Закладу є забезпечення реалізації прав громадян на здобуття  початкової, базової та повної загальної  середньої освіти. </w:t>
      </w:r>
    </w:p>
    <w:p w14:paraId="338D9AD8" w14:textId="77777777" w:rsidR="000D3BBE" w:rsidRDefault="000D3BBE" w:rsidP="000D3BBE">
      <w:pPr>
        <w:pBdr>
          <w:top w:val="nil"/>
          <w:left w:val="nil"/>
          <w:bottom w:val="nil"/>
          <w:right w:val="nil"/>
          <w:between w:val="nil"/>
        </w:pBdr>
        <w:tabs>
          <w:tab w:val="left" w:pos="993"/>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Цілі та завдання Закладу :</w:t>
      </w:r>
    </w:p>
    <w:p w14:paraId="5A7A2968" w14:textId="77777777" w:rsidR="000D3BBE" w:rsidRDefault="000D3BBE" w:rsidP="000D3BBE">
      <w:pPr>
        <w:numPr>
          <w:ilvl w:val="0"/>
          <w:numId w:val="1"/>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створення умов для здобуття початкової, базової та повної загальної  середньої освіти на рівні не нижчому від Державних стандартів;</w:t>
      </w:r>
    </w:p>
    <w:p w14:paraId="1B936BED" w14:textId="77777777" w:rsidR="000D3BBE" w:rsidRDefault="000D3BBE" w:rsidP="000D3BBE">
      <w:pPr>
        <w:numPr>
          <w:ilvl w:val="0"/>
          <w:numId w:val="1"/>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виховання морально і фізично здорового покоління;</w:t>
      </w:r>
    </w:p>
    <w:p w14:paraId="01A02138" w14:textId="77777777" w:rsidR="000D3BBE" w:rsidRDefault="000D3BBE" w:rsidP="000D3BBE">
      <w:pPr>
        <w:numPr>
          <w:ilvl w:val="0"/>
          <w:numId w:val="1"/>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розвиток природних позитивних нахилів, здібностей та обдарованості;</w:t>
      </w:r>
    </w:p>
    <w:p w14:paraId="772704B5" w14:textId="77777777" w:rsidR="000D3BBE" w:rsidRDefault="000D3BBE" w:rsidP="000D3BBE">
      <w:pPr>
        <w:numPr>
          <w:ilvl w:val="0"/>
          <w:numId w:val="1"/>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формування громадянської позиції, власної гідності, готовності до трудової діяльності, відповідальності за свої дії;</w:t>
      </w:r>
    </w:p>
    <w:p w14:paraId="2EEC89C5" w14:textId="77777777" w:rsidR="000D3BBE" w:rsidRDefault="000D3BBE" w:rsidP="000D3BBE">
      <w:pPr>
        <w:numPr>
          <w:ilvl w:val="0"/>
          <w:numId w:val="1"/>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виховання шанобливого ставлення до родини, поваги до народних традицій і звичаїв української нації;</w:t>
      </w:r>
    </w:p>
    <w:p w14:paraId="436E0CE1" w14:textId="77777777" w:rsidR="000D3BBE" w:rsidRDefault="000D3BBE" w:rsidP="000D3BBE">
      <w:pPr>
        <w:numPr>
          <w:ilvl w:val="0"/>
          <w:numId w:val="1"/>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виховання свідомого ставлення до свого здоров’я як найвищої соціальної цінності.</w:t>
      </w:r>
    </w:p>
    <w:p w14:paraId="6FF0E40F" w14:textId="77777777" w:rsidR="000D3BBE" w:rsidRDefault="000D3BBE" w:rsidP="000D3BBE">
      <w:pPr>
        <w:pBdr>
          <w:top w:val="nil"/>
          <w:left w:val="nil"/>
          <w:bottom w:val="nil"/>
          <w:right w:val="nil"/>
          <w:between w:val="nil"/>
        </w:pBdr>
        <w:spacing w:after="120" w:line="276" w:lineRule="auto"/>
        <w:ind w:firstLine="56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Цінності, на яких базується діяльність закладу:</w:t>
      </w:r>
    </w:p>
    <w:p w14:paraId="076A08DE" w14:textId="77777777" w:rsidR="000D3BBE" w:rsidRDefault="000D3BBE" w:rsidP="000D3BBE">
      <w:pPr>
        <w:widowControl w:val="0"/>
        <w:numPr>
          <w:ilvl w:val="0"/>
          <w:numId w:val="6"/>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Педагогіка партнерства. Взаємодія учнів, учителів, батьків</w:t>
      </w:r>
    </w:p>
    <w:p w14:paraId="09E2D20B" w14:textId="77777777" w:rsidR="000D3BBE" w:rsidRDefault="000D3BBE" w:rsidP="000D3BBE">
      <w:pPr>
        <w:widowControl w:val="0"/>
        <w:numPr>
          <w:ilvl w:val="0"/>
          <w:numId w:val="6"/>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Дитиноцентризм</w:t>
      </w:r>
      <w:proofErr w:type="spellEnd"/>
      <w:r>
        <w:rPr>
          <w:rFonts w:ascii="Times New Roman" w:eastAsia="Times New Roman" w:hAnsi="Times New Roman" w:cs="Times New Roman"/>
          <w:color w:val="000000"/>
          <w:sz w:val="28"/>
          <w:szCs w:val="28"/>
        </w:rPr>
        <w:t>. Розкриття потенціалу розвитку дитини, сприяння її творчій та пізнавальній активності.</w:t>
      </w:r>
    </w:p>
    <w:p w14:paraId="5DA0959C" w14:textId="77777777" w:rsidR="000D3BBE" w:rsidRDefault="000D3BBE" w:rsidP="000D3BBE">
      <w:pPr>
        <w:widowControl w:val="0"/>
        <w:numPr>
          <w:ilvl w:val="0"/>
          <w:numId w:val="6"/>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Дотримання академічної доброчесності усіма учасниками освітнього процесу.</w:t>
      </w:r>
    </w:p>
    <w:p w14:paraId="7498628D" w14:textId="77777777" w:rsidR="000D3BBE" w:rsidRDefault="000D3BBE" w:rsidP="000D3BBE">
      <w:pPr>
        <w:widowControl w:val="0"/>
        <w:numPr>
          <w:ilvl w:val="0"/>
          <w:numId w:val="6"/>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Здоров'я та безпека учасників освітнього процесу.</w:t>
      </w:r>
    </w:p>
    <w:p w14:paraId="1509B61C" w14:textId="77777777" w:rsidR="000D3BBE" w:rsidRDefault="000D3BBE" w:rsidP="000D3BBE">
      <w:pPr>
        <w:widowControl w:val="0"/>
        <w:numPr>
          <w:ilvl w:val="0"/>
          <w:numId w:val="6"/>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Патріотизм, прихильність до духовних і культурних цінностей своєї країни та толерантне ставлення до міжкультурного середовища.</w:t>
      </w:r>
    </w:p>
    <w:p w14:paraId="309BFF74"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Робота педагогічного колективу в 2025/2026 навчальному році була спрямована на реалізацію Стратегії розвитку закладу. Основними стратегічними напрямками роботи ЗЗСО є:</w:t>
      </w:r>
    </w:p>
    <w:p w14:paraId="6BA3D037"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b/>
          <w:bCs/>
          <w:color w:val="000000"/>
          <w:sz w:val="28"/>
          <w:szCs w:val="28"/>
        </w:rPr>
        <w:t>Освітнє середовище</w:t>
      </w:r>
      <w:r>
        <w:rPr>
          <w:rFonts w:ascii="Times New Roman" w:eastAsia="Times New Roman" w:hAnsi="Times New Roman" w:cs="Times New Roman"/>
          <w:color w:val="000000"/>
          <w:sz w:val="28"/>
          <w:szCs w:val="28"/>
        </w:rPr>
        <w:t xml:space="preserve">. Система збереження та зміцнення здоров’я учня та вчителя. Якість організації освітнього процесу, вдосконалення інформаційного простору. Безпечна школа. Попередження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w:t>
      </w:r>
    </w:p>
    <w:p w14:paraId="0677CE56"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b/>
          <w:bCs/>
          <w:color w:val="000000"/>
          <w:sz w:val="28"/>
          <w:szCs w:val="28"/>
        </w:rPr>
        <w:t>Система оцінювання здобувачів освіти.</w:t>
      </w:r>
      <w:r>
        <w:rPr>
          <w:rFonts w:ascii="Times New Roman" w:eastAsia="Times New Roman" w:hAnsi="Times New Roman" w:cs="Times New Roman"/>
          <w:color w:val="000000"/>
          <w:sz w:val="28"/>
          <w:szCs w:val="28"/>
        </w:rPr>
        <w:t xml:space="preserve"> Забезпечення виконання Державних стандартів – якість освіти. Задоволення освітніх потреб.</w:t>
      </w:r>
    </w:p>
    <w:p w14:paraId="3D337290"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Pr>
          <w:rFonts w:ascii="Times New Roman" w:eastAsia="Times New Roman" w:hAnsi="Times New Roman" w:cs="Times New Roman"/>
          <w:b/>
          <w:bCs/>
          <w:color w:val="000000"/>
          <w:sz w:val="28"/>
          <w:szCs w:val="28"/>
        </w:rPr>
        <w:t>Педагогічна діяльність</w:t>
      </w:r>
      <w:r>
        <w:rPr>
          <w:rFonts w:ascii="Times New Roman" w:eastAsia="Times New Roman" w:hAnsi="Times New Roman" w:cs="Times New Roman"/>
          <w:color w:val="000000"/>
          <w:sz w:val="28"/>
          <w:szCs w:val="28"/>
        </w:rPr>
        <w:t>. Методичне і кадрове забезпечення. Реалізація Концепції НУШ.</w:t>
      </w:r>
    </w:p>
    <w:p w14:paraId="79BED66D"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4. </w:t>
      </w:r>
      <w:r>
        <w:rPr>
          <w:rFonts w:ascii="Times New Roman" w:eastAsia="Times New Roman" w:hAnsi="Times New Roman" w:cs="Times New Roman"/>
          <w:b/>
          <w:bCs/>
          <w:color w:val="000000"/>
          <w:sz w:val="28"/>
          <w:szCs w:val="28"/>
        </w:rPr>
        <w:t>Управлінські процеси</w:t>
      </w:r>
      <w:r>
        <w:rPr>
          <w:rFonts w:ascii="Times New Roman" w:eastAsia="Times New Roman" w:hAnsi="Times New Roman" w:cs="Times New Roman"/>
          <w:color w:val="000000"/>
          <w:sz w:val="28"/>
          <w:szCs w:val="28"/>
        </w:rPr>
        <w:t>. Партнерство в освіті. Формування іміджу закладу освіти. Розбудова громадсько-активного освітнього закладу. Матеріально-технічне забезпечення.</w:t>
      </w:r>
    </w:p>
    <w:p w14:paraId="293504D1" w14:textId="77777777" w:rsidR="000D3BBE" w:rsidRDefault="000D3BBE" w:rsidP="000D3BBE">
      <w:pPr>
        <w:pBdr>
          <w:top w:val="nil"/>
          <w:left w:val="nil"/>
          <w:bottom w:val="nil"/>
          <w:right w:val="nil"/>
          <w:between w:val="nil"/>
        </w:pBdr>
        <w:shd w:val="clear" w:color="auto" w:fill="FFFFFF"/>
        <w:spacing w:line="276"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РОЗДІЛ І. ОСВІТНЄ СЕРЕДОВИЩЕ ЗАКЛАДУ ОСВІТИ</w:t>
      </w:r>
    </w:p>
    <w:p w14:paraId="72068B15"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Якість організації освітнього процесу, удосконалення інформаційного простору</w:t>
      </w:r>
    </w:p>
    <w:p w14:paraId="00129793"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Стратегія розвитку закладу зумовлена якісним оновленням змісту освіти, що полягає в необхідності привести її у відповідність із світовими стандартами, потребами сучасного життя, запитами суспільства щодо надання якісних освітніх послуг.</w:t>
      </w:r>
    </w:p>
    <w:p w14:paraId="644D8817"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навчального року виконувались основні завдання Стратегії щодо вдосконалення освітнього середовища:</w:t>
      </w:r>
    </w:p>
    <w:p w14:paraId="0D6AC236" w14:textId="77777777" w:rsidR="000D3BBE" w:rsidRDefault="000D3BBE" w:rsidP="000D3BBE">
      <w:pPr>
        <w:numPr>
          <w:ilvl w:val="0"/>
          <w:numId w:val="5"/>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забезпечувалась відповідність освітнього середовища Санітарному регламенту;</w:t>
      </w:r>
    </w:p>
    <w:p w14:paraId="53A9494A" w14:textId="77777777" w:rsidR="000D3BBE" w:rsidRDefault="000D3BBE" w:rsidP="000D3BBE">
      <w:pPr>
        <w:numPr>
          <w:ilvl w:val="0"/>
          <w:numId w:val="5"/>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продовжена робота по створенню безпечного єдиного інформаційного простору відповідно Стратегії розвитку закладу освіти на 202</w:t>
      </w:r>
      <w:r>
        <w:rPr>
          <w:rFonts w:ascii="Times New Roman" w:eastAsia="Times New Roman" w:hAnsi="Times New Roman" w:cs="Times New Roman"/>
          <w:color w:val="000000"/>
          <w:sz w:val="28"/>
          <w:szCs w:val="28"/>
          <w:lang w:val="uk-UA"/>
        </w:rPr>
        <w:t>5</w:t>
      </w:r>
      <w:r>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lang w:val="uk-UA"/>
        </w:rPr>
        <w:t>30</w:t>
      </w:r>
      <w:r>
        <w:rPr>
          <w:rFonts w:ascii="Times New Roman" w:eastAsia="Times New Roman" w:hAnsi="Times New Roman" w:cs="Times New Roman"/>
          <w:color w:val="000000"/>
          <w:sz w:val="28"/>
          <w:szCs w:val="28"/>
        </w:rPr>
        <w:t xml:space="preserve"> рр.;</w:t>
      </w:r>
    </w:p>
    <w:p w14:paraId="206D7427" w14:textId="77777777" w:rsidR="000D3BBE" w:rsidRDefault="000D3BBE" w:rsidP="000D3BBE">
      <w:pPr>
        <w:numPr>
          <w:ilvl w:val="0"/>
          <w:numId w:val="5"/>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посилено роль шкільної бібліотеки як інформаційно-ресурсного центру;</w:t>
      </w:r>
    </w:p>
    <w:p w14:paraId="220DAE99" w14:textId="77777777" w:rsidR="000D3BBE" w:rsidRDefault="000D3BBE" w:rsidP="000D3BBE">
      <w:pPr>
        <w:numPr>
          <w:ilvl w:val="0"/>
          <w:numId w:val="5"/>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виховну роботу організовували відповідно основних орієнтирів виховання у 5-11 класах.</w:t>
      </w:r>
    </w:p>
    <w:p w14:paraId="01EFE06E" w14:textId="77777777" w:rsidR="000D3BBE" w:rsidRDefault="000D3BBE" w:rsidP="000D3BBE">
      <w:pPr>
        <w:pBdr>
          <w:top w:val="nil"/>
          <w:left w:val="nil"/>
          <w:bottom w:val="nil"/>
          <w:right w:val="nil"/>
          <w:between w:val="nil"/>
        </w:pBdr>
        <w:shd w:val="clear" w:color="auto" w:fill="FFFFFF"/>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Майже всі кабінети забезпечені комп’ютерним обладнанням, під’єднані до локальної мережі </w:t>
      </w:r>
      <w:proofErr w:type="spellStart"/>
      <w:r>
        <w:rPr>
          <w:rFonts w:ascii="Times New Roman" w:eastAsia="Times New Roman" w:hAnsi="Times New Roman" w:cs="Times New Roman"/>
          <w:color w:val="000000"/>
          <w:sz w:val="28"/>
          <w:szCs w:val="28"/>
        </w:rPr>
        <w:t>Internet</w:t>
      </w:r>
      <w:proofErr w:type="spellEnd"/>
      <w:r>
        <w:rPr>
          <w:rFonts w:ascii="Times New Roman" w:eastAsia="Times New Roman" w:hAnsi="Times New Roman" w:cs="Times New Roman"/>
          <w:color w:val="000000"/>
          <w:sz w:val="28"/>
          <w:szCs w:val="28"/>
        </w:rPr>
        <w:t xml:space="preserve">. </w:t>
      </w:r>
    </w:p>
    <w:p w14:paraId="6A817BF4"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Освітнє середовище вдосконалювалось відповідно Концепції НУШ. </w:t>
      </w:r>
    </w:p>
    <w:p w14:paraId="047D2EFE" w14:textId="77777777" w:rsidR="000D3BBE" w:rsidRDefault="000D3BBE" w:rsidP="000D3B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Освітній  процес у закладі розпочався відповідно до структури навчального року з 01 вересня 2025 року. Навчальні заняття організовані відповідно до розкладу занять, затвердженого наказом по закладу. </w:t>
      </w:r>
    </w:p>
    <w:p w14:paraId="5180673E"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2025/2026 навчальному році в школі </w:t>
      </w:r>
      <w:proofErr w:type="spellStart"/>
      <w:r>
        <w:rPr>
          <w:rFonts w:ascii="Times New Roman" w:eastAsia="Times New Roman" w:hAnsi="Times New Roman" w:cs="Times New Roman"/>
          <w:color w:val="000000"/>
          <w:sz w:val="28"/>
          <w:szCs w:val="28"/>
        </w:rPr>
        <w:t>функціонув</w:t>
      </w:r>
      <w:r>
        <w:rPr>
          <w:rFonts w:ascii="Times New Roman" w:eastAsia="Times New Roman" w:hAnsi="Times New Roman" w:cs="Times New Roman"/>
          <w:color w:val="000000"/>
          <w:sz w:val="28"/>
          <w:szCs w:val="28"/>
          <w:lang w:val="uk-UA"/>
        </w:rPr>
        <w:t>ало</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10</w:t>
      </w:r>
      <w:r>
        <w:rPr>
          <w:rFonts w:ascii="Times New Roman" w:eastAsia="Times New Roman" w:hAnsi="Times New Roman" w:cs="Times New Roman"/>
          <w:color w:val="000000"/>
          <w:sz w:val="28"/>
          <w:szCs w:val="28"/>
        </w:rPr>
        <w:t xml:space="preserve"> клас</w:t>
      </w:r>
      <w:proofErr w:type="spellStart"/>
      <w:r>
        <w:rPr>
          <w:rFonts w:ascii="Times New Roman" w:eastAsia="Times New Roman" w:hAnsi="Times New Roman" w:cs="Times New Roman"/>
          <w:color w:val="000000"/>
          <w:sz w:val="28"/>
          <w:szCs w:val="28"/>
          <w:lang w:val="uk-UA"/>
        </w:rPr>
        <w:t>ів</w:t>
      </w:r>
      <w:proofErr w:type="spellEnd"/>
      <w:r>
        <w:rPr>
          <w:rFonts w:ascii="Times New Roman" w:eastAsia="Times New Roman" w:hAnsi="Times New Roman" w:cs="Times New Roman"/>
          <w:color w:val="000000"/>
          <w:sz w:val="28"/>
          <w:szCs w:val="28"/>
        </w:rPr>
        <w:t xml:space="preserve"> з українською мовою навчання, у яких на початок навчального року освітні послуги отримували </w:t>
      </w:r>
      <w:r>
        <w:rPr>
          <w:rFonts w:ascii="Times New Roman" w:eastAsia="Times New Roman" w:hAnsi="Times New Roman" w:cs="Times New Roman"/>
          <w:color w:val="000000"/>
          <w:sz w:val="28"/>
          <w:szCs w:val="28"/>
          <w:lang w:val="uk-UA"/>
        </w:rPr>
        <w:t>102</w:t>
      </w:r>
      <w:r>
        <w:rPr>
          <w:rFonts w:ascii="Times New Roman" w:eastAsia="Times New Roman" w:hAnsi="Times New Roman" w:cs="Times New Roman"/>
          <w:color w:val="000000"/>
          <w:sz w:val="28"/>
          <w:szCs w:val="28"/>
        </w:rPr>
        <w:t xml:space="preserve"> учні. Середня наповнюваність класів у 2025/2026 навчальному році становить </w:t>
      </w:r>
      <w:r>
        <w:rPr>
          <w:rFonts w:ascii="Times New Roman" w:eastAsia="Times New Roman" w:hAnsi="Times New Roman" w:cs="Times New Roman"/>
          <w:color w:val="000000"/>
          <w:sz w:val="28"/>
          <w:szCs w:val="28"/>
          <w:lang w:val="uk-UA"/>
        </w:rPr>
        <w:t>10</w:t>
      </w:r>
      <w:r>
        <w:rPr>
          <w:rFonts w:ascii="Times New Roman" w:eastAsia="Times New Roman" w:hAnsi="Times New Roman" w:cs="Times New Roman"/>
          <w:color w:val="000000"/>
          <w:sz w:val="28"/>
          <w:szCs w:val="28"/>
        </w:rPr>
        <w:t xml:space="preserve"> учні</w:t>
      </w:r>
      <w:r>
        <w:rPr>
          <w:rFonts w:ascii="Times New Roman" w:eastAsia="Times New Roman" w:hAnsi="Times New Roman" w:cs="Times New Roman"/>
          <w:color w:val="000000"/>
          <w:sz w:val="28"/>
          <w:szCs w:val="28"/>
          <w:lang w:val="uk-UA"/>
        </w:rPr>
        <w:t>в</w:t>
      </w:r>
      <w:r>
        <w:rPr>
          <w:rFonts w:ascii="Times New Roman" w:eastAsia="Times New Roman" w:hAnsi="Times New Roman" w:cs="Times New Roman"/>
          <w:color w:val="000000"/>
          <w:sz w:val="28"/>
          <w:szCs w:val="28"/>
        </w:rPr>
        <w:t>. Адміністрацією та педагогічним колективом проведено роботу щодо збереження й розвитку шкільної мережі. Основні заходи зі збереження контингенту учнів у 2025/2026 навчальному році були:</w:t>
      </w:r>
    </w:p>
    <w:p w14:paraId="46058C5E" w14:textId="77777777" w:rsidR="000D3BBE" w:rsidRDefault="000D3BBE" w:rsidP="000D3BBE">
      <w:pPr>
        <w:numPr>
          <w:ilvl w:val="0"/>
          <w:numId w:val="5"/>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організація обліку дітей та підлітків  на території обслуговування;</w:t>
      </w:r>
    </w:p>
    <w:p w14:paraId="5DE6B9A1" w14:textId="77777777" w:rsidR="000D3BBE" w:rsidRDefault="000D3BBE" w:rsidP="000D3BBE">
      <w:pPr>
        <w:numPr>
          <w:ilvl w:val="0"/>
          <w:numId w:val="5"/>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спільна робота з ЗДО;</w:t>
      </w:r>
    </w:p>
    <w:p w14:paraId="776C3A44" w14:textId="77777777" w:rsidR="000D3BBE" w:rsidRDefault="000D3BBE" w:rsidP="000D3BBE">
      <w:pPr>
        <w:numPr>
          <w:ilvl w:val="0"/>
          <w:numId w:val="5"/>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відвідування учнями навчальних занять;</w:t>
      </w:r>
    </w:p>
    <w:p w14:paraId="0E04284F" w14:textId="77777777" w:rsidR="000D3BBE" w:rsidRDefault="000D3BBE" w:rsidP="000D3BBE">
      <w:pPr>
        <w:numPr>
          <w:ilvl w:val="0"/>
          <w:numId w:val="5"/>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організація навчання за інклюзивною формою;</w:t>
      </w:r>
    </w:p>
    <w:p w14:paraId="508B1DDD" w14:textId="77777777" w:rsidR="000D3BBE" w:rsidRDefault="000D3BBE" w:rsidP="000D3BBE">
      <w:pPr>
        <w:numPr>
          <w:ilvl w:val="0"/>
          <w:numId w:val="5"/>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індивідуальна робота з учнями та батьками;</w:t>
      </w:r>
    </w:p>
    <w:p w14:paraId="040585D9" w14:textId="77777777" w:rsidR="000D3BBE" w:rsidRPr="00BE4B80" w:rsidRDefault="000D3BBE" w:rsidP="000D3BBE">
      <w:pPr>
        <w:numPr>
          <w:ilvl w:val="0"/>
          <w:numId w:val="5"/>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надання закладом якісної освіти.</w:t>
      </w:r>
    </w:p>
    <w:p w14:paraId="62EC9226" w14:textId="77777777" w:rsidR="000D3BBE" w:rsidRDefault="000D3BBE" w:rsidP="000D3BBE">
      <w:pPr>
        <w:pBdr>
          <w:top w:val="nil"/>
          <w:left w:val="nil"/>
          <w:bottom w:val="nil"/>
          <w:right w:val="nil"/>
          <w:between w:val="nil"/>
        </w:pBdr>
        <w:tabs>
          <w:tab w:val="left" w:pos="851"/>
        </w:tabs>
        <w:spacing w:line="276" w:lineRule="auto"/>
        <w:jc w:val="both"/>
        <w:rPr>
          <w:rFonts w:ascii="Times New Roman" w:eastAsia="Times New Roman" w:hAnsi="Times New Roman" w:cs="Times New Roman"/>
          <w:color w:val="000000"/>
          <w:sz w:val="28"/>
          <w:szCs w:val="28"/>
          <w:lang w:val="uk-UA"/>
        </w:rPr>
      </w:pPr>
    </w:p>
    <w:p w14:paraId="28AF9E1D" w14:textId="77777777" w:rsidR="000D3BBE" w:rsidRDefault="000D3BBE" w:rsidP="000D3BBE">
      <w:pPr>
        <w:pBdr>
          <w:top w:val="nil"/>
          <w:left w:val="nil"/>
          <w:bottom w:val="nil"/>
          <w:right w:val="nil"/>
          <w:between w:val="nil"/>
        </w:pBdr>
        <w:tabs>
          <w:tab w:val="left" w:pos="851"/>
        </w:tabs>
        <w:spacing w:line="276" w:lineRule="auto"/>
        <w:jc w:val="both"/>
        <w:rPr>
          <w:rFonts w:ascii="Times New Roman" w:eastAsia="Times New Roman" w:hAnsi="Times New Roman" w:cs="Times New Roman"/>
          <w:color w:val="000000"/>
          <w:sz w:val="28"/>
          <w:szCs w:val="28"/>
        </w:rPr>
      </w:pPr>
    </w:p>
    <w:p w14:paraId="74517DFF" w14:textId="77777777" w:rsidR="000D3BBE" w:rsidRDefault="000D3BBE" w:rsidP="000D3BBE">
      <w:pPr>
        <w:pBdr>
          <w:top w:val="nil"/>
          <w:left w:val="nil"/>
          <w:bottom w:val="nil"/>
          <w:right w:val="nil"/>
          <w:between w:val="nil"/>
        </w:pBdr>
        <w:spacing w:line="276" w:lineRule="auto"/>
        <w:ind w:left="106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Аналіз руху учнів</w:t>
      </w:r>
    </w:p>
    <w:tbl>
      <w:tblPr>
        <w:tblW w:w="8733" w:type="dxa"/>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035"/>
        <w:gridCol w:w="2330"/>
        <w:gridCol w:w="2100"/>
      </w:tblGrid>
      <w:tr w:rsidR="000D3BBE" w14:paraId="524F911C" w14:textId="77777777" w:rsidTr="00776B8E">
        <w:tc>
          <w:tcPr>
            <w:tcW w:w="226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755B9A11" w14:textId="77777777" w:rsidR="000D3BBE" w:rsidRDefault="000D3BBE" w:rsidP="00776B8E">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Учнів на початок 2025/2026 н. р.</w:t>
            </w:r>
          </w:p>
        </w:tc>
        <w:tc>
          <w:tcPr>
            <w:tcW w:w="203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563276E2" w14:textId="77777777" w:rsidR="000D3BBE" w:rsidRDefault="000D3BBE" w:rsidP="00776B8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Вибуло</w:t>
            </w:r>
          </w:p>
        </w:tc>
        <w:tc>
          <w:tcPr>
            <w:tcW w:w="2330"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6907ADEA" w14:textId="77777777" w:rsidR="000D3BBE" w:rsidRDefault="000D3BBE" w:rsidP="00776B8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Прибуло</w:t>
            </w:r>
          </w:p>
        </w:tc>
        <w:tc>
          <w:tcPr>
            <w:tcW w:w="2100"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66A7E6D6" w14:textId="77777777" w:rsidR="000D3BBE" w:rsidRDefault="000D3BBE" w:rsidP="00776B8E">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Учнів на кінець 2025/2026 </w:t>
            </w:r>
            <w:proofErr w:type="spellStart"/>
            <w:r>
              <w:rPr>
                <w:rFonts w:ascii="Times New Roman" w:eastAsia="Times New Roman" w:hAnsi="Times New Roman" w:cs="Times New Roman"/>
                <w:color w:val="000000"/>
                <w:sz w:val="28"/>
                <w:szCs w:val="28"/>
              </w:rPr>
              <w:t>н.р</w:t>
            </w:r>
            <w:proofErr w:type="spellEnd"/>
            <w:r>
              <w:rPr>
                <w:rFonts w:ascii="Times New Roman" w:eastAsia="Times New Roman" w:hAnsi="Times New Roman" w:cs="Times New Roman"/>
                <w:color w:val="000000"/>
                <w:sz w:val="28"/>
                <w:szCs w:val="28"/>
              </w:rPr>
              <w:t>.</w:t>
            </w:r>
          </w:p>
        </w:tc>
      </w:tr>
      <w:tr w:rsidR="000D3BBE" w14:paraId="33ED0092" w14:textId="77777777" w:rsidTr="00776B8E">
        <w:tc>
          <w:tcPr>
            <w:tcW w:w="226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517EB231" w14:textId="77777777" w:rsidR="000D3BBE" w:rsidRPr="00F17F07" w:rsidRDefault="000D3BBE" w:rsidP="00776B8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102</w:t>
            </w:r>
          </w:p>
        </w:tc>
        <w:tc>
          <w:tcPr>
            <w:tcW w:w="203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0486E589" w14:textId="77777777" w:rsidR="000D3BBE" w:rsidRPr="00F17F07" w:rsidRDefault="000D3BBE" w:rsidP="00776B8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w:t>
            </w:r>
          </w:p>
        </w:tc>
        <w:tc>
          <w:tcPr>
            <w:tcW w:w="2330"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4620632E" w14:textId="77777777" w:rsidR="000D3BBE" w:rsidRPr="000B319D" w:rsidRDefault="000D3BBE" w:rsidP="00776B8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0</w:t>
            </w:r>
          </w:p>
        </w:tc>
        <w:tc>
          <w:tcPr>
            <w:tcW w:w="2100"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14:paraId="6389AE35" w14:textId="77777777" w:rsidR="000D3BBE" w:rsidRPr="00F17F07" w:rsidRDefault="000D3BBE" w:rsidP="00776B8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101</w:t>
            </w:r>
          </w:p>
        </w:tc>
      </w:tr>
    </w:tbl>
    <w:p w14:paraId="263BA84C"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p>
    <w:p w14:paraId="59B43B7B"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Проєктна</w:t>
      </w:r>
      <w:proofErr w:type="spellEnd"/>
      <w:r>
        <w:rPr>
          <w:rFonts w:ascii="Times New Roman" w:eastAsia="Times New Roman" w:hAnsi="Times New Roman" w:cs="Times New Roman"/>
          <w:color w:val="000000"/>
          <w:sz w:val="28"/>
          <w:szCs w:val="28"/>
        </w:rPr>
        <w:t xml:space="preserve"> мережа на 2026/2027 навчальний рік - </w:t>
      </w:r>
      <w:r>
        <w:rPr>
          <w:rFonts w:ascii="Times New Roman" w:eastAsia="Times New Roman" w:hAnsi="Times New Roman" w:cs="Times New Roman"/>
          <w:color w:val="000000"/>
          <w:sz w:val="28"/>
          <w:szCs w:val="28"/>
          <w:lang w:val="uk-UA"/>
        </w:rPr>
        <w:t>10</w:t>
      </w:r>
      <w:r>
        <w:rPr>
          <w:rFonts w:ascii="Times New Roman" w:eastAsia="Times New Roman" w:hAnsi="Times New Roman" w:cs="Times New Roman"/>
          <w:color w:val="000000"/>
          <w:sz w:val="28"/>
          <w:szCs w:val="28"/>
        </w:rPr>
        <w:t xml:space="preserve"> клас</w:t>
      </w:r>
      <w:proofErr w:type="spellStart"/>
      <w:r>
        <w:rPr>
          <w:rFonts w:ascii="Times New Roman" w:eastAsia="Times New Roman" w:hAnsi="Times New Roman" w:cs="Times New Roman"/>
          <w:color w:val="000000"/>
          <w:sz w:val="28"/>
          <w:szCs w:val="28"/>
          <w:lang w:val="uk-UA"/>
        </w:rPr>
        <w:t>ів</w:t>
      </w:r>
      <w:proofErr w:type="spellEnd"/>
      <w:r>
        <w:rPr>
          <w:rFonts w:ascii="Times New Roman" w:eastAsia="Times New Roman" w:hAnsi="Times New Roman" w:cs="Times New Roman"/>
          <w:color w:val="000000"/>
          <w:sz w:val="28"/>
          <w:szCs w:val="28"/>
        </w:rPr>
        <w:t xml:space="preserve">. </w:t>
      </w:r>
    </w:p>
    <w:p w14:paraId="725ACFA6"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цьому навчальному році зі стін школи </w:t>
      </w:r>
      <w:proofErr w:type="spellStart"/>
      <w:r>
        <w:rPr>
          <w:rFonts w:ascii="Times New Roman" w:eastAsia="Times New Roman" w:hAnsi="Times New Roman" w:cs="Times New Roman"/>
          <w:color w:val="000000"/>
          <w:sz w:val="28"/>
          <w:szCs w:val="28"/>
        </w:rPr>
        <w:t>випустився</w:t>
      </w:r>
      <w:proofErr w:type="spellEnd"/>
      <w:r>
        <w:rPr>
          <w:rFonts w:ascii="Times New Roman" w:eastAsia="Times New Roman" w:hAnsi="Times New Roman" w:cs="Times New Roman"/>
          <w:color w:val="000000"/>
          <w:sz w:val="28"/>
          <w:szCs w:val="28"/>
        </w:rPr>
        <w:t xml:space="preserve"> один 11 клас (</w:t>
      </w:r>
      <w:r>
        <w:rPr>
          <w:rFonts w:ascii="Times New Roman" w:eastAsia="Times New Roman" w:hAnsi="Times New Roman" w:cs="Times New Roman"/>
          <w:color w:val="000000"/>
          <w:sz w:val="28"/>
          <w:szCs w:val="28"/>
          <w:lang w:val="uk-UA"/>
        </w:rPr>
        <w:t>7</w:t>
      </w:r>
      <w:r>
        <w:rPr>
          <w:rFonts w:ascii="Times New Roman" w:eastAsia="Times New Roman" w:hAnsi="Times New Roman" w:cs="Times New Roman"/>
          <w:color w:val="000000"/>
          <w:sz w:val="28"/>
          <w:szCs w:val="28"/>
        </w:rPr>
        <w:t xml:space="preserve"> учнів),  9-х клас </w:t>
      </w:r>
      <w:proofErr w:type="spellStart"/>
      <w:r>
        <w:rPr>
          <w:rFonts w:ascii="Times New Roman" w:eastAsia="Times New Roman" w:hAnsi="Times New Roman" w:cs="Times New Roman"/>
          <w:color w:val="000000"/>
          <w:sz w:val="28"/>
          <w:szCs w:val="28"/>
        </w:rPr>
        <w:t>перейш</w:t>
      </w:r>
      <w:r>
        <w:rPr>
          <w:rFonts w:ascii="Times New Roman" w:eastAsia="Times New Roman" w:hAnsi="Times New Roman" w:cs="Times New Roman"/>
          <w:color w:val="000000"/>
          <w:sz w:val="28"/>
          <w:szCs w:val="28"/>
          <w:lang w:val="uk-UA"/>
        </w:rPr>
        <w:t>ов</w:t>
      </w:r>
      <w:proofErr w:type="spellEnd"/>
      <w:r>
        <w:rPr>
          <w:rFonts w:ascii="Times New Roman" w:eastAsia="Times New Roman" w:hAnsi="Times New Roman" w:cs="Times New Roman"/>
          <w:color w:val="000000"/>
          <w:sz w:val="28"/>
          <w:szCs w:val="28"/>
        </w:rPr>
        <w:t xml:space="preserve"> до </w:t>
      </w:r>
      <w:proofErr w:type="spellStart"/>
      <w:r>
        <w:rPr>
          <w:rFonts w:ascii="Times New Roman" w:eastAsia="Times New Roman" w:hAnsi="Times New Roman" w:cs="Times New Roman"/>
          <w:color w:val="000000"/>
          <w:sz w:val="28"/>
          <w:szCs w:val="28"/>
        </w:rPr>
        <w:t>десят</w:t>
      </w:r>
      <w:proofErr w:type="spellEnd"/>
      <w:r>
        <w:rPr>
          <w:rFonts w:ascii="Times New Roman" w:eastAsia="Times New Roman" w:hAnsi="Times New Roman" w:cs="Times New Roman"/>
          <w:color w:val="000000"/>
          <w:sz w:val="28"/>
          <w:szCs w:val="28"/>
          <w:lang w:val="uk-UA"/>
        </w:rPr>
        <w:t>ого</w:t>
      </w:r>
      <w:r>
        <w:rPr>
          <w:rFonts w:ascii="Times New Roman" w:eastAsia="Times New Roman" w:hAnsi="Times New Roman" w:cs="Times New Roman"/>
          <w:color w:val="000000"/>
          <w:sz w:val="28"/>
          <w:szCs w:val="28"/>
        </w:rPr>
        <w:t xml:space="preserve"> клас</w:t>
      </w:r>
      <w:r>
        <w:rPr>
          <w:rFonts w:ascii="Times New Roman" w:eastAsia="Times New Roman" w:hAnsi="Times New Roman" w:cs="Times New Roman"/>
          <w:color w:val="000000"/>
          <w:sz w:val="28"/>
          <w:szCs w:val="28"/>
          <w:lang w:val="uk-UA"/>
        </w:rPr>
        <w:t>у</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9</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учн</w:t>
      </w:r>
      <w:r>
        <w:rPr>
          <w:rFonts w:ascii="Times New Roman" w:eastAsia="Times New Roman" w:hAnsi="Times New Roman" w:cs="Times New Roman"/>
          <w:color w:val="000000"/>
          <w:sz w:val="28"/>
          <w:szCs w:val="28"/>
          <w:lang w:val="uk-UA"/>
        </w:rPr>
        <w:t>ів</w:t>
      </w:r>
      <w:proofErr w:type="spellEnd"/>
      <w:r>
        <w:rPr>
          <w:rFonts w:ascii="Times New Roman" w:eastAsia="Times New Roman" w:hAnsi="Times New Roman" w:cs="Times New Roman"/>
          <w:color w:val="000000"/>
          <w:sz w:val="28"/>
          <w:szCs w:val="28"/>
        </w:rPr>
        <w:t>). На наступний 2026/2027 навчальний рік школа набрала 1 перший клас</w:t>
      </w:r>
      <w:r>
        <w:rPr>
          <w:rFonts w:ascii="Times New Roman" w:eastAsia="Times New Roman" w:hAnsi="Times New Roman" w:cs="Times New Roman"/>
          <w:color w:val="000000"/>
          <w:sz w:val="28"/>
          <w:szCs w:val="28"/>
          <w:lang w:val="uk-UA"/>
        </w:rPr>
        <w:t>, 5 учнів</w:t>
      </w:r>
      <w:r>
        <w:rPr>
          <w:rFonts w:ascii="Times New Roman" w:eastAsia="Times New Roman" w:hAnsi="Times New Roman" w:cs="Times New Roman"/>
          <w:color w:val="000000"/>
          <w:sz w:val="28"/>
          <w:szCs w:val="28"/>
        </w:rPr>
        <w:t xml:space="preserve">. </w:t>
      </w:r>
    </w:p>
    <w:p w14:paraId="20DCF7B6" w14:textId="77777777" w:rsidR="000D3BBE" w:rsidRDefault="000D3BBE" w:rsidP="000D3BBE">
      <w:pPr>
        <w:pBdr>
          <w:top w:val="nil"/>
          <w:left w:val="nil"/>
          <w:bottom w:val="nil"/>
          <w:right w:val="nil"/>
          <w:between w:val="nil"/>
        </w:pBdr>
        <w:spacing w:line="276"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Виконуючи закони України «Про освіту», «Про загальну середню освіту», заклад забезпечує обов’язкове отримання загальної середньої освіти: охоплення навчанням дітей шкільного віку, продовження навчання випускників 9-х класів – стовідсоткове.</w:t>
      </w:r>
    </w:p>
    <w:p w14:paraId="5817C3E1" w14:textId="77777777" w:rsidR="000D3BBE" w:rsidRDefault="000D3BBE" w:rsidP="000D3BBE">
      <w:pPr>
        <w:pBdr>
          <w:top w:val="nil"/>
          <w:left w:val="nil"/>
          <w:bottom w:val="nil"/>
          <w:right w:val="nil"/>
          <w:between w:val="nil"/>
        </w:pBdr>
        <w:shd w:val="clear" w:color="auto" w:fill="FFFFFF"/>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Освітні послуги в закладі надають </w:t>
      </w:r>
      <w:r>
        <w:rPr>
          <w:rFonts w:ascii="Times New Roman" w:eastAsia="Times New Roman" w:hAnsi="Times New Roman" w:cs="Times New Roman"/>
          <w:color w:val="000000"/>
          <w:sz w:val="28"/>
          <w:szCs w:val="28"/>
          <w:lang w:val="uk-UA"/>
        </w:rPr>
        <w:t>20</w:t>
      </w:r>
      <w:r>
        <w:rPr>
          <w:rFonts w:ascii="Times New Roman" w:eastAsia="Times New Roman" w:hAnsi="Times New Roman" w:cs="Times New Roman"/>
          <w:color w:val="000000"/>
          <w:sz w:val="28"/>
          <w:szCs w:val="28"/>
        </w:rPr>
        <w:t xml:space="preserve"> педагогічних працівники. Із них:</w:t>
      </w:r>
    </w:p>
    <w:p w14:paraId="22C26283"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8</w:t>
      </w:r>
      <w:r>
        <w:rPr>
          <w:rFonts w:ascii="Times New Roman" w:eastAsia="Times New Roman" w:hAnsi="Times New Roman" w:cs="Times New Roman"/>
          <w:color w:val="000000"/>
          <w:sz w:val="28"/>
          <w:szCs w:val="28"/>
        </w:rPr>
        <w:t xml:space="preserve"> – мають кваліфікаційну категорію «спеціаліст вищої категорії», що становить - </w:t>
      </w:r>
      <w:r>
        <w:rPr>
          <w:rFonts w:ascii="Times New Roman" w:eastAsia="Times New Roman" w:hAnsi="Times New Roman" w:cs="Times New Roman"/>
          <w:color w:val="000000"/>
          <w:sz w:val="28"/>
          <w:szCs w:val="28"/>
          <w:lang w:val="uk-UA"/>
        </w:rPr>
        <w:t>4</w:t>
      </w:r>
      <w:r>
        <w:rPr>
          <w:rFonts w:ascii="Times New Roman" w:eastAsia="Times New Roman" w:hAnsi="Times New Roman" w:cs="Times New Roman"/>
          <w:color w:val="000000"/>
          <w:sz w:val="28"/>
          <w:szCs w:val="28"/>
        </w:rPr>
        <w:t>4%;</w:t>
      </w:r>
    </w:p>
    <w:p w14:paraId="1649F1EA"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7</w:t>
      </w:r>
      <w:r>
        <w:rPr>
          <w:rFonts w:ascii="Times New Roman" w:eastAsia="Times New Roman" w:hAnsi="Times New Roman" w:cs="Times New Roman"/>
          <w:color w:val="000000"/>
          <w:sz w:val="28"/>
          <w:szCs w:val="28"/>
        </w:rPr>
        <w:t xml:space="preserve"> – «спеціаліст першої категорії» - </w:t>
      </w:r>
      <w:r>
        <w:rPr>
          <w:rFonts w:ascii="Times New Roman" w:eastAsia="Times New Roman" w:hAnsi="Times New Roman" w:cs="Times New Roman"/>
          <w:color w:val="000000"/>
          <w:sz w:val="28"/>
          <w:szCs w:val="28"/>
          <w:lang w:val="uk-UA"/>
        </w:rPr>
        <w:t>39</w:t>
      </w:r>
      <w:r>
        <w:rPr>
          <w:rFonts w:ascii="Times New Roman" w:eastAsia="Times New Roman" w:hAnsi="Times New Roman" w:cs="Times New Roman"/>
          <w:color w:val="000000"/>
          <w:sz w:val="28"/>
          <w:szCs w:val="28"/>
        </w:rPr>
        <w:t xml:space="preserve"> % ;</w:t>
      </w:r>
    </w:p>
    <w:p w14:paraId="2DD26BEF"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2</w:t>
      </w:r>
      <w:r>
        <w:rPr>
          <w:rFonts w:ascii="Times New Roman" w:eastAsia="Times New Roman" w:hAnsi="Times New Roman" w:cs="Times New Roman"/>
          <w:color w:val="000000"/>
          <w:sz w:val="28"/>
          <w:szCs w:val="28"/>
        </w:rPr>
        <w:t xml:space="preserve"> – «спеціаліст другої категорії» - 1</w:t>
      </w:r>
      <w:r>
        <w:rPr>
          <w:rFonts w:ascii="Times New Roman" w:eastAsia="Times New Roman" w:hAnsi="Times New Roman" w:cs="Times New Roman"/>
          <w:color w:val="000000"/>
          <w:sz w:val="28"/>
          <w:szCs w:val="28"/>
          <w:lang w:val="uk-UA"/>
        </w:rPr>
        <w:t>1</w:t>
      </w:r>
      <w:r>
        <w:rPr>
          <w:rFonts w:ascii="Times New Roman" w:eastAsia="Times New Roman" w:hAnsi="Times New Roman" w:cs="Times New Roman"/>
          <w:color w:val="000000"/>
          <w:sz w:val="28"/>
          <w:szCs w:val="28"/>
        </w:rPr>
        <w:t xml:space="preserve"> %;</w:t>
      </w:r>
    </w:p>
    <w:p w14:paraId="7C838610"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1</w:t>
      </w:r>
      <w:r>
        <w:rPr>
          <w:rFonts w:ascii="Times New Roman" w:eastAsia="Times New Roman" w:hAnsi="Times New Roman" w:cs="Times New Roman"/>
          <w:color w:val="000000"/>
          <w:sz w:val="28"/>
          <w:szCs w:val="28"/>
        </w:rPr>
        <w:t xml:space="preserve"> – «спеціаліст» - </w:t>
      </w:r>
      <w:r>
        <w:rPr>
          <w:rFonts w:ascii="Times New Roman" w:eastAsia="Times New Roman" w:hAnsi="Times New Roman" w:cs="Times New Roman"/>
          <w:color w:val="000000"/>
          <w:sz w:val="28"/>
          <w:szCs w:val="28"/>
          <w:lang w:val="uk-UA"/>
        </w:rPr>
        <w:t>6</w:t>
      </w:r>
      <w:r>
        <w:rPr>
          <w:rFonts w:ascii="Times New Roman" w:eastAsia="Times New Roman" w:hAnsi="Times New Roman" w:cs="Times New Roman"/>
          <w:color w:val="000000"/>
          <w:sz w:val="28"/>
          <w:szCs w:val="28"/>
        </w:rPr>
        <w:t>%;</w:t>
      </w:r>
    </w:p>
    <w:p w14:paraId="5CBB16A3"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4</w:t>
      </w:r>
      <w:r>
        <w:rPr>
          <w:rFonts w:ascii="Times New Roman" w:eastAsia="Times New Roman" w:hAnsi="Times New Roman" w:cs="Times New Roman"/>
          <w:color w:val="000000"/>
          <w:sz w:val="28"/>
          <w:szCs w:val="28"/>
        </w:rPr>
        <w:t xml:space="preserve"> – звання «старший учитель» .</w:t>
      </w:r>
    </w:p>
    <w:p w14:paraId="10604AC0"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Усі вчителі працюють за фахом.</w:t>
      </w:r>
    </w:p>
    <w:p w14:paraId="592071EE"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закладі працюють </w:t>
      </w:r>
      <w:r>
        <w:rPr>
          <w:rFonts w:ascii="Times New Roman" w:eastAsia="Times New Roman" w:hAnsi="Times New Roman" w:cs="Times New Roman"/>
          <w:color w:val="000000"/>
          <w:sz w:val="28"/>
          <w:szCs w:val="28"/>
          <w:lang w:val="uk-UA"/>
        </w:rPr>
        <w:t>12</w:t>
      </w:r>
      <w:r>
        <w:rPr>
          <w:rFonts w:ascii="Times New Roman" w:eastAsia="Times New Roman" w:hAnsi="Times New Roman" w:cs="Times New Roman"/>
          <w:color w:val="000000"/>
          <w:sz w:val="28"/>
          <w:szCs w:val="28"/>
        </w:rPr>
        <w:t xml:space="preserve"> обслуговуючих та технічних працівників.</w:t>
      </w:r>
    </w:p>
    <w:p w14:paraId="4CBF8A8E"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Освітній процес у 2025/2026 навчальному році був організований з метою забезпечення оптимальних умов для фізичного, інтелектуального, психологічного й соціального розвитку особистості школярів, досягнення ними рівня, що відповідає потенційним можливостям, пізнавальним інтересам і здібностям учнів. Навчання в 1-4 класах, 5-11 класах здійснювалась за освітніми програмами та типовими навчальними планами, включеними в освітню програму. Він охоплює інваріантну складову, сформовану на державному рівні, та варіативну складову, де передбачені години на вивчення окремих предметів інваріантної складової, упровадження спецкурсів, курсів за вибором, факультативів та індивідуальних занять.</w:t>
      </w:r>
    </w:p>
    <w:p w14:paraId="6B335448"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Варіативна складова навчального плану сформована відповідно до типу закладу освіти, запитів учнів, якісного складу педагогічних кадрів, навчально-методичного та матеріально-технічного забезпечення. Рішенням педагогічної ради (протокол №</w:t>
      </w:r>
      <w:r>
        <w:rPr>
          <w:rFonts w:ascii="Times New Roman" w:eastAsia="Times New Roman" w:hAnsi="Times New Roman" w:cs="Times New Roman"/>
          <w:color w:val="000000"/>
          <w:sz w:val="28"/>
          <w:szCs w:val="28"/>
          <w:lang w:val="uk-UA"/>
        </w:rPr>
        <w:t>1</w:t>
      </w:r>
      <w:r>
        <w:rPr>
          <w:rFonts w:ascii="Times New Roman" w:eastAsia="Times New Roman" w:hAnsi="Times New Roman" w:cs="Times New Roman"/>
          <w:color w:val="000000"/>
          <w:sz w:val="28"/>
          <w:szCs w:val="28"/>
        </w:rPr>
        <w:t xml:space="preserve"> від 2</w:t>
      </w:r>
      <w:r>
        <w:rPr>
          <w:rFonts w:ascii="Times New Roman" w:eastAsia="Times New Roman" w:hAnsi="Times New Roman" w:cs="Times New Roman"/>
          <w:color w:val="000000"/>
          <w:sz w:val="28"/>
          <w:szCs w:val="28"/>
          <w:lang w:val="uk-UA"/>
        </w:rPr>
        <w:t>9</w:t>
      </w:r>
      <w:r>
        <w:rPr>
          <w:rFonts w:ascii="Times New Roman" w:eastAsia="Times New Roman" w:hAnsi="Times New Roman" w:cs="Times New Roman"/>
          <w:color w:val="000000"/>
          <w:sz w:val="28"/>
          <w:szCs w:val="28"/>
        </w:rPr>
        <w:t xml:space="preserve">.08.2025 року) конкретизовано варіативну складову навчального плану, в якій передбачено додаткові години на підсилення предметів інваріантної складової, запровадження </w:t>
      </w:r>
      <w:r>
        <w:rPr>
          <w:rFonts w:ascii="Times New Roman" w:eastAsia="Times New Roman" w:hAnsi="Times New Roman" w:cs="Times New Roman"/>
          <w:color w:val="000000"/>
          <w:sz w:val="28"/>
          <w:szCs w:val="28"/>
          <w:lang w:val="uk-UA"/>
        </w:rPr>
        <w:t>факультативу</w:t>
      </w:r>
      <w:r>
        <w:rPr>
          <w:rFonts w:ascii="Times New Roman" w:eastAsia="Times New Roman" w:hAnsi="Times New Roman" w:cs="Times New Roman"/>
          <w:color w:val="000000"/>
          <w:sz w:val="28"/>
          <w:szCs w:val="28"/>
        </w:rPr>
        <w:t xml:space="preserve"> «Підготовка до </w:t>
      </w:r>
      <w:r>
        <w:rPr>
          <w:rFonts w:ascii="Times New Roman" w:eastAsia="Times New Roman" w:hAnsi="Times New Roman" w:cs="Times New Roman"/>
          <w:color w:val="000000"/>
          <w:sz w:val="28"/>
          <w:szCs w:val="28"/>
        </w:rPr>
        <w:lastRenderedPageBreak/>
        <w:t>НМТ з української мови</w:t>
      </w:r>
      <w:r>
        <w:rPr>
          <w:rFonts w:ascii="Times New Roman" w:eastAsia="Times New Roman" w:hAnsi="Times New Roman" w:cs="Times New Roman"/>
          <w:color w:val="000000"/>
          <w:sz w:val="28"/>
          <w:szCs w:val="28"/>
          <w:lang w:val="uk-UA"/>
        </w:rPr>
        <w:t xml:space="preserve"> та літератури». Ф</w:t>
      </w:r>
      <w:proofErr w:type="spellStart"/>
      <w:r>
        <w:rPr>
          <w:rFonts w:ascii="Times New Roman" w:eastAsia="Times New Roman" w:hAnsi="Times New Roman" w:cs="Times New Roman"/>
          <w:color w:val="000000"/>
          <w:sz w:val="28"/>
          <w:szCs w:val="28"/>
        </w:rPr>
        <w:t>акультатив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виклада</w:t>
      </w:r>
      <w:r>
        <w:rPr>
          <w:rFonts w:ascii="Times New Roman" w:eastAsia="Times New Roman" w:hAnsi="Times New Roman" w:cs="Times New Roman"/>
          <w:color w:val="000000"/>
          <w:sz w:val="28"/>
          <w:szCs w:val="28"/>
          <w:lang w:val="uk-UA"/>
        </w:rPr>
        <w:t>ється</w:t>
      </w:r>
      <w:proofErr w:type="spellEnd"/>
      <w:r>
        <w:rPr>
          <w:rFonts w:ascii="Times New Roman" w:eastAsia="Times New Roman" w:hAnsi="Times New Roman" w:cs="Times New Roman"/>
          <w:color w:val="000000"/>
          <w:sz w:val="28"/>
          <w:szCs w:val="28"/>
        </w:rPr>
        <w:t xml:space="preserve"> за програм</w:t>
      </w:r>
      <w:proofErr w:type="spellStart"/>
      <w:r>
        <w:rPr>
          <w:rFonts w:ascii="Times New Roman" w:eastAsia="Times New Roman" w:hAnsi="Times New Roman" w:cs="Times New Roman"/>
          <w:color w:val="000000"/>
          <w:sz w:val="28"/>
          <w:szCs w:val="28"/>
          <w:lang w:val="uk-UA"/>
        </w:rPr>
        <w:t>ою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рекомендова</w:t>
      </w:r>
      <w:r>
        <w:rPr>
          <w:rFonts w:ascii="Times New Roman" w:eastAsia="Times New Roman" w:hAnsi="Times New Roman" w:cs="Times New Roman"/>
          <w:color w:val="000000"/>
          <w:sz w:val="28"/>
          <w:szCs w:val="28"/>
          <w:lang w:val="uk-UA"/>
        </w:rPr>
        <w:t>ною</w:t>
      </w:r>
      <w:proofErr w:type="spellEnd"/>
      <w:r>
        <w:rPr>
          <w:rFonts w:ascii="Times New Roman" w:eastAsia="Times New Roman" w:hAnsi="Times New Roman" w:cs="Times New Roman"/>
          <w:color w:val="000000"/>
          <w:sz w:val="28"/>
          <w:szCs w:val="28"/>
        </w:rPr>
        <w:t xml:space="preserve"> Міністерством освіти і науки України.</w:t>
      </w:r>
    </w:p>
    <w:p w14:paraId="2B35412C" w14:textId="77777777" w:rsidR="000D3BBE" w:rsidRDefault="000D3BBE" w:rsidP="000D3BBE">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Сучасна початкова школа повинна бути інтерактивною, мобільною (легко трансформуватись, пристосовуватись під потреби дітей) і бути обладнаною сучасними технологіями. Також - це школа з інтерактивними методами навчання, вільним доступом до Інтернету, електронних ресурсів. Саме такою і є школа І ступеня </w:t>
      </w:r>
      <w:r>
        <w:rPr>
          <w:rFonts w:ascii="Times New Roman" w:eastAsia="Times New Roman" w:hAnsi="Times New Roman" w:cs="Times New Roman"/>
          <w:color w:val="000000"/>
          <w:sz w:val="28"/>
          <w:szCs w:val="28"/>
          <w:lang w:val="uk-UA"/>
        </w:rPr>
        <w:t>КЗ «Борщагівський ліцей».</w:t>
      </w:r>
      <w:r>
        <w:rPr>
          <w:rFonts w:ascii="Times New Roman" w:eastAsia="Times New Roman" w:hAnsi="Times New Roman" w:cs="Times New Roman"/>
          <w:color w:val="000000"/>
          <w:sz w:val="28"/>
          <w:szCs w:val="28"/>
        </w:rPr>
        <w:t xml:space="preserve"> Метою роботи вчителів початкових класів є створення комфортних умов для навчання, за яких учень відчуває свою успішність, свою інтелектуальну досконалість, відчуває себе частинкою соціуму, його невід'ємною ланкою. </w:t>
      </w:r>
    </w:p>
    <w:p w14:paraId="351207EE" w14:textId="77777777" w:rsidR="000D3BBE" w:rsidRDefault="000D3BBE" w:rsidP="000D3BBE">
      <w:pPr>
        <w:pBdr>
          <w:top w:val="nil"/>
          <w:left w:val="nil"/>
          <w:bottom w:val="nil"/>
          <w:right w:val="nil"/>
          <w:between w:val="nil"/>
        </w:pBdr>
        <w:spacing w:before="280" w:after="28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створення сучасного освітнього середовища початкової школи, кабінети, у яких навчаються учні 1-4 класів, </w:t>
      </w:r>
      <w:proofErr w:type="spellStart"/>
      <w:r>
        <w:rPr>
          <w:rFonts w:ascii="Times New Roman" w:eastAsia="Times New Roman" w:hAnsi="Times New Roman" w:cs="Times New Roman"/>
          <w:color w:val="000000"/>
          <w:sz w:val="28"/>
          <w:szCs w:val="28"/>
        </w:rPr>
        <w:t>оснащено</w:t>
      </w:r>
      <w:proofErr w:type="spellEnd"/>
      <w:r>
        <w:rPr>
          <w:rFonts w:ascii="Times New Roman" w:eastAsia="Times New Roman" w:hAnsi="Times New Roman" w:cs="Times New Roman"/>
          <w:color w:val="000000"/>
          <w:sz w:val="28"/>
          <w:szCs w:val="28"/>
        </w:rPr>
        <w:t xml:space="preserve"> комплектами одномісних парт, </w:t>
      </w:r>
      <w:r>
        <w:rPr>
          <w:rFonts w:ascii="Times New Roman" w:eastAsia="Times New Roman" w:hAnsi="Times New Roman" w:cs="Times New Roman"/>
          <w:color w:val="000000"/>
          <w:sz w:val="28"/>
          <w:szCs w:val="28"/>
          <w:lang w:val="uk-UA"/>
        </w:rPr>
        <w:t>н</w:t>
      </w:r>
      <w:proofErr w:type="spellStart"/>
      <w:r>
        <w:rPr>
          <w:rFonts w:ascii="Times New Roman" w:eastAsia="Times New Roman" w:hAnsi="Times New Roman" w:cs="Times New Roman"/>
          <w:color w:val="000000"/>
          <w:sz w:val="28"/>
          <w:szCs w:val="28"/>
        </w:rPr>
        <w:t>оутбуками</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4</w:t>
      </w:r>
      <w:r>
        <w:rPr>
          <w:rFonts w:ascii="Times New Roman" w:eastAsia="Times New Roman" w:hAnsi="Times New Roman" w:cs="Times New Roman"/>
          <w:color w:val="000000"/>
          <w:sz w:val="28"/>
          <w:szCs w:val="28"/>
        </w:rPr>
        <w:t xml:space="preserve"> штук</w:t>
      </w:r>
      <w:r>
        <w:rPr>
          <w:rFonts w:ascii="Times New Roman" w:eastAsia="Times New Roman" w:hAnsi="Times New Roman" w:cs="Times New Roman"/>
          <w:color w:val="000000"/>
          <w:sz w:val="28"/>
          <w:szCs w:val="28"/>
          <w:lang w:val="uk-UA"/>
        </w:rPr>
        <w:t>и</w:t>
      </w:r>
      <w:r>
        <w:rPr>
          <w:rFonts w:ascii="Times New Roman" w:eastAsia="Times New Roman" w:hAnsi="Times New Roman" w:cs="Times New Roman"/>
          <w:color w:val="000000"/>
          <w:sz w:val="28"/>
          <w:szCs w:val="28"/>
        </w:rPr>
        <w:t>), принтерами (</w:t>
      </w:r>
      <w:r>
        <w:rPr>
          <w:rFonts w:ascii="Times New Roman" w:eastAsia="Times New Roman" w:hAnsi="Times New Roman" w:cs="Times New Roman"/>
          <w:color w:val="000000"/>
          <w:sz w:val="28"/>
          <w:szCs w:val="28"/>
          <w:lang w:val="uk-UA"/>
        </w:rPr>
        <w:t>1</w:t>
      </w:r>
      <w:r>
        <w:rPr>
          <w:rFonts w:ascii="Times New Roman" w:eastAsia="Times New Roman" w:hAnsi="Times New Roman" w:cs="Times New Roman"/>
          <w:color w:val="000000"/>
          <w:sz w:val="28"/>
          <w:szCs w:val="28"/>
        </w:rPr>
        <w:t xml:space="preserve"> штук</w:t>
      </w:r>
      <w:r>
        <w:rPr>
          <w:rFonts w:ascii="Times New Roman" w:eastAsia="Times New Roman" w:hAnsi="Times New Roman" w:cs="Times New Roman"/>
          <w:color w:val="000000"/>
          <w:sz w:val="28"/>
          <w:szCs w:val="28"/>
          <w:lang w:val="uk-UA"/>
        </w:rPr>
        <w:t>а</w:t>
      </w:r>
      <w:r>
        <w:rPr>
          <w:rFonts w:ascii="Times New Roman" w:eastAsia="Times New Roman" w:hAnsi="Times New Roman" w:cs="Times New Roman"/>
          <w:color w:val="000000"/>
          <w:sz w:val="28"/>
          <w:szCs w:val="28"/>
        </w:rPr>
        <w:t xml:space="preserve">), багатофункціональними пристроями (1 штука), </w:t>
      </w:r>
      <w:proofErr w:type="spellStart"/>
      <w:r>
        <w:rPr>
          <w:rFonts w:ascii="Times New Roman" w:eastAsia="Times New Roman" w:hAnsi="Times New Roman" w:cs="Times New Roman"/>
          <w:color w:val="000000"/>
          <w:sz w:val="28"/>
          <w:szCs w:val="28"/>
        </w:rPr>
        <w:t>ламінатор</w:t>
      </w:r>
      <w:r>
        <w:rPr>
          <w:rFonts w:ascii="Times New Roman" w:eastAsia="Times New Roman" w:hAnsi="Times New Roman" w:cs="Times New Roman"/>
          <w:color w:val="000000"/>
          <w:sz w:val="28"/>
          <w:szCs w:val="28"/>
          <w:lang w:val="uk-UA"/>
        </w:rPr>
        <w:t>ом</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1</w:t>
      </w:r>
      <w:r>
        <w:rPr>
          <w:rFonts w:ascii="Times New Roman" w:eastAsia="Times New Roman" w:hAnsi="Times New Roman" w:cs="Times New Roman"/>
          <w:color w:val="000000"/>
          <w:sz w:val="28"/>
          <w:szCs w:val="28"/>
        </w:rPr>
        <w:t xml:space="preserve"> штук</w:t>
      </w:r>
      <w:r>
        <w:rPr>
          <w:rFonts w:ascii="Times New Roman" w:eastAsia="Times New Roman" w:hAnsi="Times New Roman" w:cs="Times New Roman"/>
          <w:color w:val="000000"/>
          <w:sz w:val="28"/>
          <w:szCs w:val="28"/>
          <w:lang w:val="uk-UA"/>
        </w:rPr>
        <w:t>а</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фліпчартами</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2</w:t>
      </w:r>
      <w:r>
        <w:rPr>
          <w:rFonts w:ascii="Times New Roman" w:eastAsia="Times New Roman" w:hAnsi="Times New Roman" w:cs="Times New Roman"/>
          <w:color w:val="000000"/>
          <w:sz w:val="28"/>
          <w:szCs w:val="28"/>
        </w:rPr>
        <w:t xml:space="preserve"> штук</w:t>
      </w:r>
      <w:r>
        <w:rPr>
          <w:rFonts w:ascii="Times New Roman" w:eastAsia="Times New Roman" w:hAnsi="Times New Roman" w:cs="Times New Roman"/>
          <w:color w:val="000000"/>
          <w:sz w:val="28"/>
          <w:szCs w:val="28"/>
          <w:lang w:val="uk-UA"/>
        </w:rPr>
        <w:t>и</w:t>
      </w:r>
      <w:r>
        <w:rPr>
          <w:rFonts w:ascii="Times New Roman" w:eastAsia="Times New Roman" w:hAnsi="Times New Roman" w:cs="Times New Roman"/>
          <w:color w:val="000000"/>
          <w:sz w:val="28"/>
          <w:szCs w:val="28"/>
        </w:rPr>
        <w:t>), сучасними відкритими шафами для зберігання засобів навчання.</w:t>
      </w:r>
    </w:p>
    <w:p w14:paraId="0FC7123A" w14:textId="77777777" w:rsidR="000D3BBE" w:rsidRDefault="000D3BBE" w:rsidP="000D3BBE">
      <w:pPr>
        <w:pBdr>
          <w:top w:val="nil"/>
          <w:left w:val="nil"/>
          <w:bottom w:val="nil"/>
          <w:right w:val="nil"/>
          <w:between w:val="nil"/>
        </w:pBdr>
        <w:spacing w:before="280" w:after="28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Освітні галузі початкової школи забезпечено дидактичними матеріалами: друкованими засобами навчання, натуральними об’єктами (колекціями), моделями, макетами, пристосуваннями для практично-дослідницької діяльності. Кабінети початкової школи під’єднані до мережі Інтернет.</w:t>
      </w:r>
    </w:p>
    <w:p w14:paraId="6312E999" w14:textId="77777777" w:rsidR="000D3BBE" w:rsidRDefault="000D3BBE" w:rsidP="000D3BBE">
      <w:pPr>
        <w:pBdr>
          <w:top w:val="nil"/>
          <w:left w:val="nil"/>
          <w:bottom w:val="nil"/>
          <w:right w:val="nil"/>
          <w:between w:val="nil"/>
        </w:pBdr>
        <w:spacing w:before="280" w:after="28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Незважаючи на складну безпекову та енергетичну ситуацію, що складалась упродовж навчального року, учителі початкових класів у своїй практичній діяльності активно впроваджують сучасні форми і методи навчання. Під час тривалого воєнного стану успішно працюють у дистанційному режимі. Здійснюючи навчання, контролюють самостійну підготовку учнів. Тримають тісний зв’язок з батьками, проводять виховні заходи. За можливості, проводять особисті зустрічі з дітьми, відвідують найцікавіші культурні події міста.</w:t>
      </w:r>
    </w:p>
    <w:p w14:paraId="67988B11"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Основна школа дає базову середню освіту, що є фундаментом загальноосвітньої підготовки дітей, готує до форм подальшого навчання. </w:t>
      </w:r>
    </w:p>
    <w:p w14:paraId="621BE803"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Ураховуючи потреби, нахили, здібності учнів, створюючи умови для навчання старшокласників відповідно до їхнього професійного самовизначення у 2025/2026 навчальному році існували один 10 та  один 11-й класи</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Освітній процес за дистанційною формою навчання для учнів 1-</w:t>
      </w:r>
      <w:r>
        <w:rPr>
          <w:rFonts w:ascii="Times New Roman" w:eastAsia="Times New Roman" w:hAnsi="Times New Roman" w:cs="Times New Roman"/>
          <w:color w:val="000000"/>
          <w:sz w:val="28"/>
          <w:szCs w:val="28"/>
          <w:lang w:val="uk-UA"/>
        </w:rPr>
        <w:t>11</w:t>
      </w:r>
      <w:r>
        <w:rPr>
          <w:rFonts w:ascii="Times New Roman" w:eastAsia="Times New Roman" w:hAnsi="Times New Roman" w:cs="Times New Roman"/>
          <w:color w:val="000000"/>
          <w:sz w:val="28"/>
          <w:szCs w:val="28"/>
        </w:rPr>
        <w:t xml:space="preserve"> класів організовано на базі освітнього онлайн-простору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M</w:t>
      </w:r>
      <w:proofErr w:type="spellStart"/>
      <w:r>
        <w:rPr>
          <w:rFonts w:ascii="Times New Roman" w:eastAsia="Times New Roman" w:hAnsi="Times New Roman" w:cs="Times New Roman"/>
          <w:color w:val="000000"/>
          <w:sz w:val="28"/>
          <w:szCs w:val="28"/>
          <w:lang w:val="uk-UA"/>
        </w:rPr>
        <w:t>ее</w:t>
      </w:r>
      <w:proofErr w:type="spellEnd"/>
      <w:r>
        <w:rPr>
          <w:rFonts w:ascii="Times New Roman" w:eastAsia="Times New Roman" w:hAnsi="Times New Roman" w:cs="Times New Roman"/>
          <w:color w:val="000000"/>
          <w:sz w:val="28"/>
          <w:szCs w:val="28"/>
          <w:lang w:val="en-US"/>
        </w:rPr>
        <w:t>t</w:t>
      </w:r>
      <w:r>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w:t>
      </w:r>
    </w:p>
    <w:p w14:paraId="63A096F3"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Освітній процес за дистанційною формою здійснюється в закладі  відповідно до Положення </w:t>
      </w:r>
      <w:bookmarkStart w:id="0" w:name="bookmark=id.7ot9oonkmue" w:colFirst="0" w:colLast="0"/>
      <w:bookmarkEnd w:id="0"/>
      <w:r>
        <w:rPr>
          <w:rFonts w:ascii="Times New Roman" w:eastAsia="Times New Roman" w:hAnsi="Times New Roman" w:cs="Times New Roman"/>
          <w:color w:val="000000"/>
          <w:sz w:val="28"/>
          <w:szCs w:val="28"/>
        </w:rPr>
        <w:t xml:space="preserve">про дистанційну форму здобуття початкової, базової та повної загальної середньої освіти здобувачами освіти </w:t>
      </w:r>
      <w:r>
        <w:rPr>
          <w:rFonts w:ascii="Times New Roman" w:eastAsia="Times New Roman" w:hAnsi="Times New Roman" w:cs="Times New Roman"/>
          <w:color w:val="000000"/>
          <w:sz w:val="28"/>
          <w:szCs w:val="28"/>
          <w:lang w:val="uk-UA"/>
        </w:rPr>
        <w:t>КЗ «Борщагівський ліцей»</w:t>
      </w:r>
      <w:r>
        <w:rPr>
          <w:rFonts w:ascii="Times New Roman" w:eastAsia="Times New Roman" w:hAnsi="Times New Roman" w:cs="Times New Roman"/>
          <w:color w:val="000000"/>
          <w:sz w:val="28"/>
          <w:szCs w:val="28"/>
        </w:rPr>
        <w:t xml:space="preserve">, затверджене рішенням педагогічної ради від 16.11.2022 протокол №3. </w:t>
      </w:r>
      <w:r>
        <w:rPr>
          <w:rFonts w:ascii="Times New Roman" w:eastAsia="Times New Roman" w:hAnsi="Times New Roman" w:cs="Times New Roman"/>
          <w:color w:val="000000"/>
          <w:sz w:val="28"/>
          <w:szCs w:val="28"/>
        </w:rPr>
        <w:lastRenderedPageBreak/>
        <w:t>Цим документом визначено єдину платформу для освітнього процесу з використанням корпоративних аккаунтів та проведення не менше 50% уроків у синхронному режимі. У своїй діяльності педагогічні працівники та учні закладу освіти використовували й інші освітні платформи та інструменти: «На урок», «</w:t>
      </w:r>
      <w:proofErr w:type="spellStart"/>
      <w:r>
        <w:rPr>
          <w:rFonts w:ascii="Times New Roman" w:eastAsia="Times New Roman" w:hAnsi="Times New Roman" w:cs="Times New Roman"/>
          <w:color w:val="000000"/>
          <w:sz w:val="28"/>
          <w:szCs w:val="28"/>
        </w:rPr>
        <w:t>Всеосвіта</w:t>
      </w:r>
      <w:proofErr w:type="spellEnd"/>
      <w:r>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МійКлас</w:t>
      </w:r>
      <w:proofErr w:type="spellEnd"/>
      <w:r>
        <w:rPr>
          <w:rFonts w:ascii="Times New Roman" w:eastAsia="Times New Roman" w:hAnsi="Times New Roman" w:cs="Times New Roman"/>
          <w:color w:val="000000"/>
          <w:sz w:val="28"/>
          <w:szCs w:val="28"/>
        </w:rPr>
        <w:t>», «Всеукраїнська школа онлайн».</w:t>
      </w:r>
    </w:p>
    <w:p w14:paraId="22CBDCA5"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Уроки</w:t>
      </w:r>
      <w:proofErr w:type="spellEnd"/>
      <w:r>
        <w:rPr>
          <w:rFonts w:ascii="Times New Roman" w:eastAsia="Times New Roman" w:hAnsi="Times New Roman" w:cs="Times New Roman"/>
          <w:color w:val="000000"/>
          <w:sz w:val="28"/>
          <w:szCs w:val="28"/>
        </w:rPr>
        <w:t xml:space="preserve"> вчителів як початкової так і старшої школи, були наповнені яскравими презентаціями, ігровими інтерактивними вправами. Педагоги планують і проводять дослідницьку діяльність, використовують презентації, тести, широко використовуючи у своїй практиці гул-форми, під час уроків відводять час на вправи для очей, фізкультхвилинки.</w:t>
      </w:r>
    </w:p>
    <w:p w14:paraId="01DC5CCB"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Наша бібліотека є ключовим осередком інформаційної взаємодії, що забезпечує доступ до освітніх ресурсів, сприяє розвитку культури читання та формує критичне мислення.</w:t>
      </w:r>
    </w:p>
    <w:p w14:paraId="7DE089B8"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Основні напрями діяльності бібліотеки та її незмінного завідувача </w:t>
      </w:r>
      <w:proofErr w:type="spellStart"/>
      <w:r>
        <w:rPr>
          <w:rFonts w:ascii="Times New Roman" w:eastAsia="Times New Roman" w:hAnsi="Times New Roman" w:cs="Times New Roman"/>
          <w:color w:val="000000"/>
          <w:sz w:val="28"/>
          <w:szCs w:val="28"/>
          <w:lang w:val="uk-UA"/>
        </w:rPr>
        <w:t>Хлівної</w:t>
      </w:r>
      <w:proofErr w:type="spellEnd"/>
      <w:r>
        <w:rPr>
          <w:rFonts w:ascii="Times New Roman" w:eastAsia="Times New Roman" w:hAnsi="Times New Roman" w:cs="Times New Roman"/>
          <w:color w:val="000000"/>
          <w:sz w:val="28"/>
          <w:szCs w:val="28"/>
          <w:lang w:val="uk-UA"/>
        </w:rPr>
        <w:t xml:space="preserve"> Лідії Вікторівни:</w:t>
      </w:r>
    </w:p>
    <w:p w14:paraId="2A105DF8"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Забезпечення учнів і педагогів необхідною навчальною та художньою літературою.</w:t>
      </w:r>
    </w:p>
    <w:p w14:paraId="50F1C2E4"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Проведення літературних конкурсів, тематичних виставок, обговорень книг.</w:t>
      </w:r>
    </w:p>
    <w:p w14:paraId="65CE8FD3"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Організація інтерактивних заходів, спрямованих на формування інформаційної грамотності. Та багато іншого.</w:t>
      </w:r>
    </w:p>
    <w:p w14:paraId="40707A2D"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Пріоритетні завдання роботи бібліотеки, які виконувались протягом 2025-2026 навчального року:</w:t>
      </w:r>
    </w:p>
    <w:p w14:paraId="360BF919" w14:textId="77777777" w:rsidR="000D3BBE" w:rsidRDefault="000D3BBE" w:rsidP="000D3BBE">
      <w:pPr>
        <w:numPr>
          <w:ilvl w:val="0"/>
          <w:numId w:val="8"/>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Сприяння реалізації державної політики в галузі освіти, освітнього процесу, виховання загальної культури, національної свідомості, шанобливого ставлення до книги, реалізації концепції Нової української школи.</w:t>
      </w:r>
    </w:p>
    <w:p w14:paraId="04600B61" w14:textId="77777777" w:rsidR="000D3BBE" w:rsidRDefault="000D3BBE" w:rsidP="000D3BBE">
      <w:pPr>
        <w:numPr>
          <w:ilvl w:val="0"/>
          <w:numId w:val="8"/>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Формування у здобувачів освіти засобами книги вмінню навчатися впродовж життя, самоосвіті, навичкам свідомого осмисленого добору джерел інформації, критичного мислення та володіння сучасними технологіями.</w:t>
      </w:r>
    </w:p>
    <w:p w14:paraId="73A12CCD" w14:textId="77777777" w:rsidR="000D3BBE" w:rsidRDefault="000D3BBE" w:rsidP="000D3BBE">
      <w:pPr>
        <w:numPr>
          <w:ilvl w:val="0"/>
          <w:numId w:val="8"/>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Систематична робота </w:t>
      </w:r>
      <w:proofErr w:type="spellStart"/>
      <w:r>
        <w:rPr>
          <w:rFonts w:ascii="Times New Roman" w:eastAsia="Times New Roman" w:hAnsi="Times New Roman" w:cs="Times New Roman"/>
          <w:color w:val="000000"/>
          <w:sz w:val="28"/>
          <w:szCs w:val="28"/>
        </w:rPr>
        <w:t>бібліотекаря</w:t>
      </w:r>
      <w:proofErr w:type="spellEnd"/>
      <w:r>
        <w:rPr>
          <w:rFonts w:ascii="Times New Roman" w:eastAsia="Times New Roman" w:hAnsi="Times New Roman" w:cs="Times New Roman"/>
          <w:color w:val="000000"/>
          <w:sz w:val="28"/>
          <w:szCs w:val="28"/>
        </w:rPr>
        <w:t xml:space="preserve"> зі збереження та розширення книжкового фонду; формування книжкового фонду, основу якого складала українська книга; розширення книжкового фонду засобами проведення доброчинних акцій «Подаруй книгу бібліотеці»..</w:t>
      </w:r>
    </w:p>
    <w:p w14:paraId="0940A6E4"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2025/2026 навчального року було проведено ряд заходів, спрямованих на підвищення інформаційної культури читачів.  Були проведені наступні виставки:</w:t>
      </w:r>
    </w:p>
    <w:p w14:paraId="104F3A65"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«Щоб у серці жила Україна», «Міжнародний день грамотності», «У мові наш Всесвіт», «День пам’яті жертв Голодоморів». </w:t>
      </w:r>
    </w:p>
    <w:p w14:paraId="4A7FE5B2"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1 по 31 жовтня у закладі пройшов Всеукраїнський місячник шкільних бібліотек під гаслом «Рідна мова - наша зброя і наш оберіг!». У ході місячника </w:t>
      </w:r>
      <w:r>
        <w:rPr>
          <w:rFonts w:ascii="Times New Roman" w:eastAsia="Times New Roman" w:hAnsi="Times New Roman" w:cs="Times New Roman"/>
          <w:color w:val="000000"/>
          <w:sz w:val="28"/>
          <w:szCs w:val="28"/>
        </w:rPr>
        <w:lastRenderedPageBreak/>
        <w:t xml:space="preserve">були проведені: презентація «Цікаві факти про українську мову», </w:t>
      </w:r>
      <w:proofErr w:type="spellStart"/>
      <w:r>
        <w:rPr>
          <w:rFonts w:ascii="Times New Roman" w:eastAsia="Times New Roman" w:hAnsi="Times New Roman" w:cs="Times New Roman"/>
          <w:color w:val="000000"/>
          <w:sz w:val="28"/>
          <w:szCs w:val="28"/>
        </w:rPr>
        <w:t>челендж</w:t>
      </w:r>
      <w:proofErr w:type="spellEnd"/>
      <w:r>
        <w:rPr>
          <w:rFonts w:ascii="Times New Roman" w:eastAsia="Times New Roman" w:hAnsi="Times New Roman" w:cs="Times New Roman"/>
          <w:color w:val="000000"/>
          <w:sz w:val="28"/>
          <w:szCs w:val="28"/>
        </w:rPr>
        <w:t xml:space="preserve"> «Українська мова в поезії», дискусія «Мова - наша зброя</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 виготовлені листівки «Рідна мова моя», учні створили «Квітник рідної мови» - на пелюстках квітів були розташовані вислови про мову.</w:t>
      </w:r>
    </w:p>
    <w:p w14:paraId="279BAF90" w14:textId="77777777" w:rsidR="000D3BBE" w:rsidRDefault="000D3BBE" w:rsidP="000D3BBE">
      <w:pPr>
        <w:pBdr>
          <w:top w:val="nil"/>
          <w:left w:val="nil"/>
          <w:bottom w:val="nil"/>
          <w:right w:val="nil"/>
          <w:between w:val="nil"/>
        </w:pBdr>
        <w:tabs>
          <w:tab w:val="left" w:pos="993"/>
        </w:tabs>
        <w:spacing w:line="276" w:lineRule="auto"/>
        <w:ind w:firstLine="709"/>
        <w:jc w:val="both"/>
        <w:rPr>
          <w:rFonts w:ascii="Times New Roman" w:eastAsia="Times New Roman" w:hAnsi="Times New Roman" w:cs="Times New Roman"/>
          <w:color w:val="000000"/>
          <w:sz w:val="28"/>
          <w:szCs w:val="28"/>
        </w:rPr>
      </w:pPr>
    </w:p>
    <w:p w14:paraId="1AAAEF3F"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Система збереження та зміцнення здоров’я учня та вчителя</w:t>
      </w:r>
    </w:p>
    <w:p w14:paraId="2AA905C0"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Робота освітнього закладу із запобігання дитячому травматизму упродовж 2025/2026 навчального року здійснювалась відповідно до законодавства.</w:t>
      </w:r>
    </w:p>
    <w:p w14:paraId="314E63A1"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2025/2026 навчальному році питання збереження життя і здоров’я учнів та запобігання випадкам дитячого травматизму розглядалося на засіданнях педагогічної ради, нарадах при директорові, засіданнях шкільних методичних об’єднань класних керівників, батьківських зборах тощо.</w:t>
      </w:r>
    </w:p>
    <w:p w14:paraId="2750D8E7"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навчальному закладі наявна система профілактичної роботи з цих питань, яка включає в себе комплекси занять за розділами, які учні вивчають на </w:t>
      </w:r>
      <w:proofErr w:type="spellStart"/>
      <w:r>
        <w:rPr>
          <w:rFonts w:ascii="Times New Roman" w:eastAsia="Times New Roman" w:hAnsi="Times New Roman" w:cs="Times New Roman"/>
          <w:color w:val="000000"/>
          <w:sz w:val="28"/>
          <w:szCs w:val="28"/>
        </w:rPr>
        <w:t>уроках</w:t>
      </w:r>
      <w:proofErr w:type="spellEnd"/>
      <w:r>
        <w:rPr>
          <w:rFonts w:ascii="Times New Roman" w:eastAsia="Times New Roman" w:hAnsi="Times New Roman" w:cs="Times New Roman"/>
          <w:color w:val="000000"/>
          <w:sz w:val="28"/>
          <w:szCs w:val="28"/>
        </w:rPr>
        <w:t xml:space="preserve"> з «Основ здоров’я» вчитель </w:t>
      </w:r>
      <w:r>
        <w:rPr>
          <w:rFonts w:ascii="Times New Roman" w:eastAsia="Times New Roman" w:hAnsi="Times New Roman" w:cs="Times New Roman"/>
          <w:color w:val="000000"/>
          <w:sz w:val="28"/>
          <w:szCs w:val="28"/>
          <w:lang w:val="uk-UA"/>
        </w:rPr>
        <w:t>Дудар М. П.</w:t>
      </w:r>
      <w:r>
        <w:rPr>
          <w:rFonts w:ascii="Times New Roman" w:eastAsia="Times New Roman" w:hAnsi="Times New Roman" w:cs="Times New Roman"/>
          <w:color w:val="000000"/>
          <w:sz w:val="28"/>
          <w:szCs w:val="28"/>
        </w:rPr>
        <w:t xml:space="preserve"> та на годинах спілкування. Упродовж навчального року проводились Дні безпеки, лекції, турніри та інші заходи з питань запобігання різних видів дитячого травматизму згідно з планами виховної роботи.  На кожному поверсі розташований план евакуації на випадок пожежі або інших стихійних лих. Стан роботи з охорони праці, техніки безпеки, виробничої санітарії під час освітнього процесу в закладі освіти у 2025/2026 навчальному році знаходився під щоденним контролем адміністрації закладу освіти.</w:t>
      </w:r>
    </w:p>
    <w:p w14:paraId="639DDF59"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класних журналах 1-11-х класів були відведені окремі сторінки для бесід із правил дорожнього руху, правил протипожежної безпеки, з профілактики отруєння, правил безпеки при користуванні газом.</w:t>
      </w:r>
    </w:p>
    <w:p w14:paraId="3A8E3379"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Учителями </w:t>
      </w:r>
      <w:r>
        <w:rPr>
          <w:rFonts w:ascii="Times New Roman" w:eastAsia="Times New Roman" w:hAnsi="Times New Roman" w:cs="Times New Roman"/>
          <w:color w:val="000000"/>
          <w:sz w:val="28"/>
          <w:szCs w:val="28"/>
          <w:lang w:val="uk-UA"/>
        </w:rPr>
        <w:t xml:space="preserve">Івановою Д. М., </w:t>
      </w:r>
      <w:proofErr w:type="spellStart"/>
      <w:r>
        <w:rPr>
          <w:rFonts w:ascii="Times New Roman" w:eastAsia="Times New Roman" w:hAnsi="Times New Roman" w:cs="Times New Roman"/>
          <w:color w:val="000000"/>
          <w:sz w:val="28"/>
          <w:szCs w:val="28"/>
          <w:lang w:val="uk-UA"/>
        </w:rPr>
        <w:t>Оксманом</w:t>
      </w:r>
      <w:proofErr w:type="spellEnd"/>
      <w:r>
        <w:rPr>
          <w:rFonts w:ascii="Times New Roman" w:eastAsia="Times New Roman" w:hAnsi="Times New Roman" w:cs="Times New Roman"/>
          <w:color w:val="000000"/>
          <w:sz w:val="28"/>
          <w:szCs w:val="28"/>
          <w:lang w:val="uk-UA"/>
        </w:rPr>
        <w:t xml:space="preserve"> Б. В., </w:t>
      </w:r>
      <w:proofErr w:type="spellStart"/>
      <w:r>
        <w:rPr>
          <w:rFonts w:ascii="Times New Roman" w:eastAsia="Times New Roman" w:hAnsi="Times New Roman" w:cs="Times New Roman"/>
          <w:color w:val="000000"/>
          <w:sz w:val="28"/>
          <w:szCs w:val="28"/>
          <w:lang w:val="uk-UA"/>
        </w:rPr>
        <w:t>Балан</w:t>
      </w:r>
      <w:proofErr w:type="spellEnd"/>
      <w:r>
        <w:rPr>
          <w:rFonts w:ascii="Times New Roman" w:eastAsia="Times New Roman" w:hAnsi="Times New Roman" w:cs="Times New Roman"/>
          <w:color w:val="000000"/>
          <w:sz w:val="28"/>
          <w:szCs w:val="28"/>
          <w:lang w:val="uk-UA"/>
        </w:rPr>
        <w:t xml:space="preserve"> Ю. В., </w:t>
      </w:r>
      <w:proofErr w:type="spellStart"/>
      <w:r>
        <w:rPr>
          <w:rFonts w:ascii="Times New Roman" w:eastAsia="Times New Roman" w:hAnsi="Times New Roman" w:cs="Times New Roman"/>
          <w:color w:val="000000"/>
          <w:sz w:val="28"/>
          <w:szCs w:val="28"/>
          <w:lang w:val="uk-UA"/>
        </w:rPr>
        <w:t>Синюченко</w:t>
      </w:r>
      <w:proofErr w:type="spellEnd"/>
      <w:r>
        <w:rPr>
          <w:rFonts w:ascii="Times New Roman" w:eastAsia="Times New Roman" w:hAnsi="Times New Roman" w:cs="Times New Roman"/>
          <w:color w:val="000000"/>
          <w:sz w:val="28"/>
          <w:szCs w:val="28"/>
          <w:lang w:val="uk-UA"/>
        </w:rPr>
        <w:t xml:space="preserve"> В. Г., Калько Р. С., Дудар М. П. </w:t>
      </w:r>
      <w:r>
        <w:rPr>
          <w:rFonts w:ascii="Times New Roman" w:eastAsia="Times New Roman" w:hAnsi="Times New Roman" w:cs="Times New Roman"/>
          <w:color w:val="000000"/>
          <w:sz w:val="28"/>
          <w:szCs w:val="28"/>
        </w:rPr>
        <w:t xml:space="preserve">проводилися інструктажі з безпеки життєдіяльності, що зафіксовано в окремих журналах на </w:t>
      </w:r>
      <w:proofErr w:type="spellStart"/>
      <w:r>
        <w:rPr>
          <w:rFonts w:ascii="Times New Roman" w:eastAsia="Times New Roman" w:hAnsi="Times New Roman" w:cs="Times New Roman"/>
          <w:color w:val="000000"/>
          <w:sz w:val="28"/>
          <w:szCs w:val="28"/>
        </w:rPr>
        <w:t>уроках</w:t>
      </w:r>
      <w:proofErr w:type="spellEnd"/>
      <w:r>
        <w:rPr>
          <w:rFonts w:ascii="Times New Roman" w:eastAsia="Times New Roman" w:hAnsi="Times New Roman" w:cs="Times New Roman"/>
          <w:color w:val="000000"/>
          <w:sz w:val="28"/>
          <w:szCs w:val="28"/>
        </w:rPr>
        <w:t xml:space="preserve"> фізичної культури, трудового навчання, фізики, хімії, інформатики, біології, під час прогулянок, екскурсій; бесіди з попередження усіх видів дитячого травматизму перед виходом на осінні, зимові та літні канікули.</w:t>
      </w:r>
    </w:p>
    <w:p w14:paraId="7C597023"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вересня 2025 по травень 2026 року  не було зафіксовано випадків травм під час освітнього процесу. </w:t>
      </w:r>
    </w:p>
    <w:p w14:paraId="0E2FDDFD" w14:textId="77777777" w:rsidR="000D3BBE" w:rsidRDefault="000D3BBE" w:rsidP="000D3BBE">
      <w:pPr>
        <w:pBdr>
          <w:top w:val="nil"/>
          <w:left w:val="nil"/>
          <w:bottom w:val="nil"/>
          <w:right w:val="nil"/>
          <w:between w:val="nil"/>
        </w:pBdr>
        <w:shd w:val="clear" w:color="auto" w:fill="FFFFFF"/>
        <w:tabs>
          <w:tab w:val="left" w:pos="0"/>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2026/2027 навчальному році педагогічному колективу необхідно продовжити систематичну роз’яснювальну роботу з питань попередження дитячого травматизму та контроль за поведінкою учнів на перервах та під час екскурсій.</w:t>
      </w:r>
    </w:p>
    <w:p w14:paraId="5D63DC58" w14:textId="77777777" w:rsidR="000D3BBE" w:rsidRDefault="000D3BBE" w:rsidP="000D3BBE">
      <w:pPr>
        <w:pBdr>
          <w:top w:val="nil"/>
          <w:left w:val="nil"/>
          <w:bottom w:val="nil"/>
          <w:right w:val="nil"/>
          <w:between w:val="nil"/>
        </w:pBdr>
        <w:tabs>
          <w:tab w:val="left" w:pos="56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Освітній простір - це поле потенційних можливостей. Шкільне життя – це не лише </w:t>
      </w:r>
      <w:proofErr w:type="spellStart"/>
      <w:r>
        <w:rPr>
          <w:rFonts w:ascii="Times New Roman" w:eastAsia="Times New Roman" w:hAnsi="Times New Roman" w:cs="Times New Roman"/>
          <w:color w:val="000000"/>
          <w:sz w:val="28"/>
          <w:szCs w:val="28"/>
        </w:rPr>
        <w:t>уроки</w:t>
      </w:r>
      <w:proofErr w:type="spellEnd"/>
      <w:r>
        <w:rPr>
          <w:rFonts w:ascii="Times New Roman" w:eastAsia="Times New Roman" w:hAnsi="Times New Roman" w:cs="Times New Roman"/>
          <w:color w:val="000000"/>
          <w:sz w:val="28"/>
          <w:szCs w:val="28"/>
        </w:rPr>
        <w:t>. Тому зусиллями колективу закладу був створений такий простір, який буде мотивувати учнів до навчання, а разом з тим і до творчості, допоможе зняти перенавантаження, створити позитивний настрій.</w:t>
      </w:r>
    </w:p>
    <w:p w14:paraId="5B0906F7"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Пропаганда здорового способу життя є основним чинником формування, зміцнення та збереження здоров'я українського народу.</w:t>
      </w:r>
    </w:p>
    <w:p w14:paraId="045D1A42"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З метою виховання свідомого ставлення до свого здоров'я як найвищої соціальної цінності наш заклад впроваджує такі заходи: </w:t>
      </w:r>
    </w:p>
    <w:p w14:paraId="02C5185E"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уроки</w:t>
      </w:r>
      <w:proofErr w:type="spellEnd"/>
      <w:r>
        <w:rPr>
          <w:rFonts w:ascii="Times New Roman" w:eastAsia="Times New Roman" w:hAnsi="Times New Roman" w:cs="Times New Roman"/>
          <w:color w:val="000000"/>
          <w:sz w:val="28"/>
          <w:szCs w:val="28"/>
        </w:rPr>
        <w:t xml:space="preserve"> фізичної культури; </w:t>
      </w:r>
    </w:p>
    <w:p w14:paraId="5E447F13"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проведення командних ігор; </w:t>
      </w:r>
    </w:p>
    <w:p w14:paraId="04CBED33"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фізкультхвилинки на </w:t>
      </w:r>
      <w:proofErr w:type="spellStart"/>
      <w:r>
        <w:rPr>
          <w:rFonts w:ascii="Times New Roman" w:eastAsia="Times New Roman" w:hAnsi="Times New Roman" w:cs="Times New Roman"/>
          <w:color w:val="000000"/>
          <w:sz w:val="28"/>
          <w:szCs w:val="28"/>
        </w:rPr>
        <w:t>уроках</w:t>
      </w:r>
      <w:proofErr w:type="spellEnd"/>
      <w:r>
        <w:rPr>
          <w:rFonts w:ascii="Times New Roman" w:eastAsia="Times New Roman" w:hAnsi="Times New Roman" w:cs="Times New Roman"/>
          <w:color w:val="000000"/>
          <w:sz w:val="28"/>
          <w:szCs w:val="28"/>
        </w:rPr>
        <w:t xml:space="preserve">; </w:t>
      </w:r>
    </w:p>
    <w:p w14:paraId="1E577A39"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бесіди з представниками ДСНС та поліції; </w:t>
      </w:r>
    </w:p>
    <w:p w14:paraId="1CF89521"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екологічні рейди; </w:t>
      </w:r>
    </w:p>
    <w:p w14:paraId="077DE437"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флешмоби; </w:t>
      </w:r>
    </w:p>
    <w:p w14:paraId="03A8C190" w14:textId="77777777" w:rsidR="000D3BBE" w:rsidRDefault="000D3BBE" w:rsidP="000D3BBE">
      <w:pPr>
        <w:numPr>
          <w:ilvl w:val="0"/>
          <w:numId w:val="2"/>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влаштування турнірів, змагань з різних видів спорту</w:t>
      </w:r>
      <w:r>
        <w:rPr>
          <w:rFonts w:ascii="Times New Roman" w:eastAsia="Times New Roman" w:hAnsi="Times New Roman" w:cs="Times New Roman"/>
          <w:color w:val="000000"/>
          <w:sz w:val="28"/>
          <w:szCs w:val="28"/>
          <w:lang w:val="uk-UA"/>
        </w:rPr>
        <w:t xml:space="preserve"> та інше.</w:t>
      </w:r>
    </w:p>
    <w:p w14:paraId="7C1671E6"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Сьогодні бути здоровим — це </w:t>
      </w:r>
      <w:proofErr w:type="spellStart"/>
      <w:r>
        <w:rPr>
          <w:rFonts w:ascii="Times New Roman" w:eastAsia="Times New Roman" w:hAnsi="Times New Roman" w:cs="Times New Roman"/>
          <w:color w:val="000000"/>
          <w:sz w:val="28"/>
          <w:szCs w:val="28"/>
        </w:rPr>
        <w:t>модно</w:t>
      </w:r>
      <w:proofErr w:type="spellEnd"/>
      <w:r>
        <w:rPr>
          <w:rFonts w:ascii="Times New Roman" w:eastAsia="Times New Roman" w:hAnsi="Times New Roman" w:cs="Times New Roman"/>
          <w:color w:val="000000"/>
          <w:sz w:val="28"/>
          <w:szCs w:val="28"/>
        </w:rPr>
        <w:t xml:space="preserve">, а займатися спортом — це </w:t>
      </w:r>
      <w:proofErr w:type="spellStart"/>
      <w:r>
        <w:rPr>
          <w:rFonts w:ascii="Times New Roman" w:eastAsia="Times New Roman" w:hAnsi="Times New Roman" w:cs="Times New Roman"/>
          <w:color w:val="000000"/>
          <w:sz w:val="28"/>
          <w:szCs w:val="28"/>
        </w:rPr>
        <w:t>драйвово</w:t>
      </w:r>
      <w:proofErr w:type="spellEnd"/>
      <w:r>
        <w:rPr>
          <w:rFonts w:ascii="Times New Roman" w:eastAsia="Times New Roman" w:hAnsi="Times New Roman" w:cs="Times New Roman"/>
          <w:color w:val="000000"/>
          <w:sz w:val="28"/>
          <w:szCs w:val="28"/>
        </w:rPr>
        <w:t xml:space="preserve">. Педагогічний колектив школи також працює над упровадженням </w:t>
      </w:r>
      <w:proofErr w:type="spellStart"/>
      <w:r>
        <w:rPr>
          <w:rFonts w:ascii="Times New Roman" w:eastAsia="Times New Roman" w:hAnsi="Times New Roman" w:cs="Times New Roman"/>
          <w:color w:val="000000"/>
          <w:sz w:val="28"/>
          <w:szCs w:val="28"/>
        </w:rPr>
        <w:t>здоров’язбережувальних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здоров’яформувальних</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здоров’язміцнювальних</w:t>
      </w:r>
      <w:proofErr w:type="spellEnd"/>
      <w:r>
        <w:rPr>
          <w:rFonts w:ascii="Times New Roman" w:eastAsia="Times New Roman" w:hAnsi="Times New Roman" w:cs="Times New Roman"/>
          <w:color w:val="000000"/>
          <w:sz w:val="28"/>
          <w:szCs w:val="28"/>
        </w:rPr>
        <w:t xml:space="preserve"> технологій в освітньому процесі. Учителі вчать учнів піклуватися про себе та власне здоров’я через роботу уроків основ здоров’я, виховних заходів.</w:t>
      </w:r>
    </w:p>
    <w:p w14:paraId="041C746D" w14:textId="77777777" w:rsidR="000D3BBE" w:rsidRPr="001E529B"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b/>
          <w:color w:val="000000"/>
          <w:sz w:val="28"/>
          <w:szCs w:val="28"/>
        </w:rPr>
      </w:pPr>
      <w:r w:rsidRPr="001E529B">
        <w:rPr>
          <w:rFonts w:ascii="Times New Roman" w:eastAsia="Times New Roman" w:hAnsi="Times New Roman" w:cs="Times New Roman"/>
          <w:b/>
          <w:color w:val="000000"/>
          <w:sz w:val="28"/>
          <w:szCs w:val="28"/>
        </w:rPr>
        <w:t>Озеленення території</w:t>
      </w:r>
    </w:p>
    <w:p w14:paraId="52AB346A"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В наш час все більш актуального значення набувають заходи по покращенню стану навколишнього середовища, благоустрою та озелененню територій. </w:t>
      </w:r>
    </w:p>
    <w:p w14:paraId="0D06B6E7" w14:textId="77777777" w:rsidR="000D3BBE" w:rsidRDefault="000D3BBE" w:rsidP="000D3BBE">
      <w:pPr>
        <w:pBdr>
          <w:top w:val="nil"/>
          <w:left w:val="nil"/>
          <w:bottom w:val="nil"/>
          <w:right w:val="nil"/>
          <w:between w:val="nil"/>
        </w:pBdr>
        <w:spacing w:line="25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Планування, проектування та створення будь-яких форм озеленення за індивідуальним проектом дає можливість підкреслити індивідуальність та неповторність закладу освіти, зробити його несхожим на інші. </w:t>
      </w:r>
    </w:p>
    <w:p w14:paraId="55A38113" w14:textId="77777777" w:rsidR="000D3BBE" w:rsidRDefault="000D3BBE" w:rsidP="000D3BBE">
      <w:pPr>
        <w:pBdr>
          <w:top w:val="nil"/>
          <w:left w:val="nil"/>
          <w:bottom w:val="nil"/>
          <w:right w:val="nil"/>
          <w:between w:val="nil"/>
        </w:pBdr>
        <w:shd w:val="clear" w:color="auto" w:fill="FFFFFF"/>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Медичне обслуговування в закладі освіти</w:t>
      </w:r>
      <w:r>
        <w:rPr>
          <w:rFonts w:ascii="Times New Roman" w:eastAsia="Times New Roman" w:hAnsi="Times New Roman" w:cs="Times New Roman"/>
          <w:color w:val="000000"/>
          <w:sz w:val="28"/>
          <w:szCs w:val="28"/>
        </w:rPr>
        <w:t xml:space="preserve"> — важлива частина забезпечення прав на безпечні та нешкідливі умови навчання, утримання й праці для всіх учасників освітнього процесу.</w:t>
      </w:r>
    </w:p>
    <w:p w14:paraId="7C9BA8D7" w14:textId="77777777" w:rsidR="000D3BBE" w:rsidRDefault="000D3BBE" w:rsidP="000D3BBE">
      <w:pPr>
        <w:pBdr>
          <w:top w:val="nil"/>
          <w:left w:val="nil"/>
          <w:bottom w:val="nil"/>
          <w:right w:val="nil"/>
          <w:between w:val="nil"/>
        </w:pBdr>
        <w:shd w:val="clear" w:color="auto" w:fill="FFFFFF"/>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49 Конституції України зазначає, що кожен має право на охорону здоров’я, медичну допомогу та медичне страхування.</w:t>
      </w:r>
    </w:p>
    <w:p w14:paraId="7AA9325E" w14:textId="77777777" w:rsidR="000D3BBE" w:rsidRDefault="000D3BBE" w:rsidP="000D3BBE">
      <w:pPr>
        <w:pBdr>
          <w:top w:val="nil"/>
          <w:left w:val="nil"/>
          <w:bottom w:val="nil"/>
          <w:right w:val="nil"/>
          <w:between w:val="nil"/>
        </w:pBdr>
        <w:shd w:val="clear" w:color="auto" w:fill="FFFFFF"/>
        <w:tabs>
          <w:tab w:val="left" w:pos="284"/>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Медичне обслуговування учнів у закладі здійснюється відповідно до Основ законодавства України про охорону здоров’я, Законів України “Про повну загальну середню освіту”, “Про освіту”, та інші.</w:t>
      </w:r>
    </w:p>
    <w:p w14:paraId="47FE4080" w14:textId="77777777" w:rsidR="000D3BBE" w:rsidRDefault="000D3BBE" w:rsidP="000D3BBE">
      <w:pPr>
        <w:pBdr>
          <w:top w:val="nil"/>
          <w:left w:val="nil"/>
          <w:bottom w:val="nil"/>
          <w:right w:val="nil"/>
          <w:between w:val="nil"/>
        </w:pBdr>
        <w:shd w:val="clear" w:color="auto" w:fill="FFFFFF"/>
        <w:tabs>
          <w:tab w:val="left" w:pos="284"/>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Медичне обслуговування учнів здійснюється медичним працівником </w:t>
      </w:r>
      <w:proofErr w:type="spellStart"/>
      <w:r>
        <w:rPr>
          <w:rFonts w:ascii="Times New Roman" w:eastAsia="Times New Roman" w:hAnsi="Times New Roman" w:cs="Times New Roman"/>
          <w:color w:val="000000"/>
          <w:sz w:val="28"/>
          <w:szCs w:val="28"/>
          <w:lang w:val="uk-UA"/>
        </w:rPr>
        <w:t>Петраковою</w:t>
      </w:r>
      <w:proofErr w:type="spellEnd"/>
      <w:r>
        <w:rPr>
          <w:rFonts w:ascii="Times New Roman" w:eastAsia="Times New Roman" w:hAnsi="Times New Roman" w:cs="Times New Roman"/>
          <w:color w:val="000000"/>
          <w:sz w:val="28"/>
          <w:szCs w:val="28"/>
          <w:lang w:val="uk-UA"/>
        </w:rPr>
        <w:t xml:space="preserve"> Л. І.</w:t>
      </w:r>
      <w:r>
        <w:rPr>
          <w:rFonts w:ascii="Times New Roman" w:eastAsia="Times New Roman" w:hAnsi="Times New Roman" w:cs="Times New Roman"/>
          <w:color w:val="000000"/>
          <w:sz w:val="28"/>
          <w:szCs w:val="28"/>
        </w:rPr>
        <w:t>, як</w:t>
      </w:r>
      <w:r>
        <w:rPr>
          <w:rFonts w:ascii="Times New Roman" w:eastAsia="Times New Roman" w:hAnsi="Times New Roman" w:cs="Times New Roman"/>
          <w:color w:val="000000"/>
          <w:sz w:val="28"/>
          <w:szCs w:val="28"/>
          <w:lang w:val="uk-UA"/>
        </w:rPr>
        <w:t>а</w:t>
      </w:r>
      <w:r>
        <w:rPr>
          <w:rFonts w:ascii="Times New Roman" w:eastAsia="Times New Roman" w:hAnsi="Times New Roman" w:cs="Times New Roman"/>
          <w:color w:val="000000"/>
          <w:sz w:val="28"/>
          <w:szCs w:val="28"/>
        </w:rPr>
        <w:t xml:space="preserve">  входить до штату закладу освіти.</w:t>
      </w:r>
    </w:p>
    <w:p w14:paraId="7FFD4E2E" w14:textId="77777777" w:rsidR="000D3BBE" w:rsidRDefault="000D3BBE" w:rsidP="000D3BBE">
      <w:pPr>
        <w:pBdr>
          <w:top w:val="nil"/>
          <w:left w:val="nil"/>
          <w:bottom w:val="nil"/>
          <w:right w:val="nil"/>
          <w:between w:val="nil"/>
        </w:pBdr>
        <w:shd w:val="clear" w:color="auto" w:fill="FFFFFF"/>
        <w:tabs>
          <w:tab w:val="left" w:pos="284"/>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Медичне обслуговування в закладі освіти охоплює все, що передбачається пунктом 4 Порядку здійснення медичного обслуговування учнів закладів загальної середньої освіти.</w:t>
      </w:r>
    </w:p>
    <w:p w14:paraId="33AD3931"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1777D7A8" w14:textId="77777777" w:rsidR="000D3BBE" w:rsidRPr="001E529B" w:rsidRDefault="000D3BBE" w:rsidP="000D3BBE">
      <w:pPr>
        <w:pBdr>
          <w:top w:val="nil"/>
          <w:left w:val="nil"/>
          <w:bottom w:val="nil"/>
          <w:right w:val="nil"/>
          <w:between w:val="nil"/>
        </w:pBdr>
        <w:spacing w:after="120" w:line="276"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Проведена соціальна паспортизація класів закладу. Складені й опрацьовані списки дітей з інвалідністю, дітей з багатодітних сімей, із малозабезпечених </w:t>
      </w:r>
      <w:r>
        <w:rPr>
          <w:rFonts w:ascii="Times New Roman" w:eastAsia="Times New Roman" w:hAnsi="Times New Roman" w:cs="Times New Roman"/>
          <w:color w:val="000000"/>
          <w:sz w:val="28"/>
          <w:szCs w:val="28"/>
        </w:rPr>
        <w:lastRenderedPageBreak/>
        <w:t>сімей, із неповних сімей, дітей учасників АТО</w:t>
      </w:r>
      <w:r>
        <w:rPr>
          <w:rFonts w:ascii="Times New Roman" w:eastAsia="Times New Roman" w:hAnsi="Times New Roman" w:cs="Times New Roman"/>
          <w:color w:val="000000"/>
          <w:sz w:val="28"/>
          <w:szCs w:val="28"/>
          <w:lang w:val="uk-UA"/>
        </w:rPr>
        <w:t>, дітей, батьки яких перебувають в ЗСУ, дітей, батьки яких загинули, зникли безвісти.</w:t>
      </w:r>
    </w:p>
    <w:p w14:paraId="6B990D1D" w14:textId="77777777" w:rsidR="000D3BBE" w:rsidRDefault="000D3BBE" w:rsidP="000D3B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 у закладі проводилася профорієнтаційна робота.</w:t>
      </w:r>
    </w:p>
    <w:p w14:paraId="6998FD81" w14:textId="77777777" w:rsidR="000D3BBE" w:rsidRDefault="000D3BBE" w:rsidP="000D3BBE">
      <w:pPr>
        <w:pBdr>
          <w:top w:val="nil"/>
          <w:left w:val="nil"/>
          <w:bottom w:val="nil"/>
          <w:right w:val="nil"/>
          <w:between w:val="nil"/>
        </w:pBdr>
        <w:spacing w:after="12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Проводилися зустрічі учнів 9-х та 11-го класів з працівниками служби Центру зайнятості та представниками ВУЗів для орієнтування у виборі професії за сучасних умов.</w:t>
      </w:r>
    </w:p>
    <w:p w14:paraId="2D423454" w14:textId="77777777" w:rsidR="000D3BBE" w:rsidRPr="001E529B" w:rsidRDefault="000D3BBE" w:rsidP="000D3BBE">
      <w:pPr>
        <w:pBdr>
          <w:top w:val="nil"/>
          <w:left w:val="nil"/>
          <w:bottom w:val="nil"/>
          <w:right w:val="nil"/>
          <w:between w:val="nil"/>
        </w:pBdr>
        <w:spacing w:after="120" w:line="276" w:lineRule="auto"/>
        <w:ind w:firstLine="567"/>
        <w:rPr>
          <w:rFonts w:ascii="Times New Roman" w:eastAsia="Times New Roman" w:hAnsi="Times New Roman" w:cs="Times New Roman"/>
          <w:b/>
          <w:color w:val="000000"/>
          <w:sz w:val="28"/>
          <w:szCs w:val="28"/>
        </w:rPr>
      </w:pPr>
      <w:r w:rsidRPr="001E529B">
        <w:rPr>
          <w:rFonts w:ascii="Times New Roman" w:eastAsia="Times New Roman" w:hAnsi="Times New Roman" w:cs="Times New Roman"/>
          <w:b/>
          <w:color w:val="000000"/>
          <w:sz w:val="28"/>
          <w:szCs w:val="28"/>
        </w:rPr>
        <w:t xml:space="preserve">Профілактика </w:t>
      </w:r>
      <w:proofErr w:type="spellStart"/>
      <w:r w:rsidRPr="001E529B">
        <w:rPr>
          <w:rFonts w:ascii="Times New Roman" w:eastAsia="Times New Roman" w:hAnsi="Times New Roman" w:cs="Times New Roman"/>
          <w:b/>
          <w:color w:val="000000"/>
          <w:sz w:val="28"/>
          <w:szCs w:val="28"/>
        </w:rPr>
        <w:t>булінгу</w:t>
      </w:r>
      <w:proofErr w:type="spellEnd"/>
    </w:p>
    <w:p w14:paraId="5FDE34A9"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 створюємо середовище, де кожна дитина почувається захищеною та комфортною</w:t>
      </w:r>
      <w:r>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Серйозною проблемою, яка може негативно впливати на психологічний стан учнів та їхній успіх у навчанні є </w:t>
      </w:r>
      <w:proofErr w:type="spellStart"/>
      <w:r>
        <w:rPr>
          <w:rFonts w:ascii="Times New Roman" w:eastAsia="Times New Roman" w:hAnsi="Times New Roman" w:cs="Times New Roman"/>
          <w:color w:val="000000"/>
          <w:sz w:val="28"/>
          <w:szCs w:val="28"/>
        </w:rPr>
        <w:t>булінг</w:t>
      </w:r>
      <w:proofErr w:type="spellEnd"/>
      <w:r>
        <w:rPr>
          <w:rFonts w:ascii="Times New Roman" w:eastAsia="Times New Roman" w:hAnsi="Times New Roman" w:cs="Times New Roman"/>
          <w:color w:val="000000"/>
          <w:sz w:val="28"/>
          <w:szCs w:val="28"/>
        </w:rPr>
        <w:t xml:space="preserve"> У нашому закладі впроваджено комплексні заходи для запобігання будь-яким формам насильства та дискримінації.</w:t>
      </w:r>
    </w:p>
    <w:p w14:paraId="6A970F6F"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Основні напрямки роботи:</w:t>
      </w:r>
    </w:p>
    <w:p w14:paraId="4037FF93"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Освітні заходи – проведення класних годин і тренінгів про толерантність, безпеку в інтернеті та способи протидії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w:t>
      </w:r>
    </w:p>
    <w:p w14:paraId="3F54739C"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Робота з учнями – організація </w:t>
      </w:r>
      <w:proofErr w:type="spellStart"/>
      <w:r>
        <w:rPr>
          <w:rFonts w:ascii="Times New Roman" w:eastAsia="Times New Roman" w:hAnsi="Times New Roman" w:cs="Times New Roman"/>
          <w:color w:val="000000"/>
          <w:sz w:val="28"/>
          <w:szCs w:val="28"/>
        </w:rPr>
        <w:t>антибулінгових</w:t>
      </w:r>
      <w:proofErr w:type="spellEnd"/>
      <w:r>
        <w:rPr>
          <w:rFonts w:ascii="Times New Roman" w:eastAsia="Times New Roman" w:hAnsi="Times New Roman" w:cs="Times New Roman"/>
          <w:color w:val="000000"/>
          <w:sz w:val="28"/>
          <w:szCs w:val="28"/>
        </w:rPr>
        <w:t xml:space="preserve"> акцій і флешмобів, що сприяють формуванню доброзичливого середовища.</w:t>
      </w:r>
    </w:p>
    <w:p w14:paraId="25E3ECE8"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Підготовка педагогів – семінари про розпізнавання ознак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та ефективні методи реагування.</w:t>
      </w:r>
    </w:p>
    <w:p w14:paraId="340453D4"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Співпраця з батьками – консультації та батьківські збори для роз’яснення ознак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та методів його запобігання.</w:t>
      </w:r>
    </w:p>
    <w:p w14:paraId="2510B3CD" w14:textId="77777777" w:rsidR="000D3BBE" w:rsidRDefault="000D3BBE" w:rsidP="000D3BBE">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Адміністративні заходи – чіткі правила поведінки, шкільна політика щодо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робота комісії з питань безпеки.</w:t>
      </w:r>
    </w:p>
    <w:p w14:paraId="0CCE7367" w14:textId="77777777" w:rsidR="000D3BBE" w:rsidRDefault="000D3BBE" w:rsidP="000D3BBE">
      <w:pPr>
        <w:pBdr>
          <w:top w:val="nil"/>
          <w:left w:val="nil"/>
          <w:bottom w:val="nil"/>
          <w:right w:val="nil"/>
          <w:between w:val="nil"/>
        </w:pBdr>
        <w:shd w:val="clear" w:color="auto" w:fill="FFFFFF"/>
        <w:spacing w:line="276" w:lineRule="auto"/>
        <w:ind w:firstLine="709"/>
        <w:jc w:val="both"/>
        <w:rPr>
          <w:rFonts w:ascii="Times New Roman" w:eastAsia="Times New Roman" w:hAnsi="Times New Roman" w:cs="Times New Roman"/>
          <w:color w:val="050505"/>
          <w:sz w:val="28"/>
          <w:szCs w:val="28"/>
        </w:rPr>
      </w:pPr>
    </w:p>
    <w:p w14:paraId="672DE52C" w14:textId="77777777" w:rsidR="000D3BBE" w:rsidRDefault="000D3BBE" w:rsidP="000D3BBE">
      <w:pPr>
        <w:pBdr>
          <w:top w:val="nil"/>
          <w:left w:val="nil"/>
          <w:bottom w:val="nil"/>
          <w:right w:val="nil"/>
          <w:between w:val="nil"/>
        </w:pBdr>
        <w:shd w:val="clear" w:color="auto" w:fill="FFFFFF"/>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СИСТЕМА ОЦІНЮВАННЯ ЗДОБУВАЧІВ ОСВІТИ</w:t>
      </w:r>
    </w:p>
    <w:p w14:paraId="66BDB002"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Прагнемо, щоб здобувачі освіти та їхні батьки вважали, що оцінювання результатів навчання учнів у закладі освіти є справедливим і об’єктивним. Педагогічні працівники в усній формі, в освітніх онлайн середовищах знайомлять з критеріями оцінювання. Система оцінювання в закладі освіти ґрунтується на </w:t>
      </w:r>
      <w:proofErr w:type="spellStart"/>
      <w:r>
        <w:rPr>
          <w:rFonts w:ascii="Times New Roman" w:eastAsia="Times New Roman" w:hAnsi="Times New Roman" w:cs="Times New Roman"/>
          <w:color w:val="000000"/>
          <w:sz w:val="28"/>
          <w:szCs w:val="28"/>
        </w:rPr>
        <w:t>компетентнісному</w:t>
      </w:r>
      <w:proofErr w:type="spellEnd"/>
      <w:r>
        <w:rPr>
          <w:rFonts w:ascii="Times New Roman" w:eastAsia="Times New Roman" w:hAnsi="Times New Roman" w:cs="Times New Roman"/>
          <w:color w:val="000000"/>
          <w:sz w:val="28"/>
          <w:szCs w:val="28"/>
        </w:rPr>
        <w:t xml:space="preserve"> підході. Учителі  створюють завдання </w:t>
      </w:r>
      <w:proofErr w:type="spellStart"/>
      <w:r>
        <w:rPr>
          <w:rFonts w:ascii="Times New Roman" w:eastAsia="Times New Roman" w:hAnsi="Times New Roman" w:cs="Times New Roman"/>
          <w:color w:val="000000"/>
          <w:sz w:val="28"/>
          <w:szCs w:val="28"/>
        </w:rPr>
        <w:t>компетентнісного</w:t>
      </w:r>
      <w:proofErr w:type="spellEnd"/>
      <w:r>
        <w:rPr>
          <w:rFonts w:ascii="Times New Roman" w:eastAsia="Times New Roman" w:hAnsi="Times New Roman" w:cs="Times New Roman"/>
          <w:color w:val="000000"/>
          <w:sz w:val="28"/>
          <w:szCs w:val="28"/>
        </w:rPr>
        <w:t xml:space="preserve"> характеру для проведення оцінювання, застосовують формувальне оцінювання, що передбачає відстеження індивідуального поступу учня, практикують само та </w:t>
      </w:r>
      <w:proofErr w:type="spellStart"/>
      <w:r>
        <w:rPr>
          <w:rFonts w:ascii="Times New Roman" w:eastAsia="Times New Roman" w:hAnsi="Times New Roman" w:cs="Times New Roman"/>
          <w:color w:val="000000"/>
          <w:sz w:val="28"/>
          <w:szCs w:val="28"/>
        </w:rPr>
        <w:t>взаємооцінювання</w:t>
      </w:r>
      <w:proofErr w:type="spellEnd"/>
      <w:r>
        <w:rPr>
          <w:rFonts w:ascii="Times New Roman" w:eastAsia="Times New Roman" w:hAnsi="Times New Roman" w:cs="Times New Roman"/>
          <w:color w:val="000000"/>
          <w:sz w:val="28"/>
          <w:szCs w:val="28"/>
        </w:rPr>
        <w:t xml:space="preserve">. </w:t>
      </w:r>
    </w:p>
    <w:p w14:paraId="16163391"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Навчальні досягнення здобувачів у 1-4 класах підлягали вербальному, формувальному оцінюванню та </w:t>
      </w:r>
      <w:proofErr w:type="spellStart"/>
      <w:r>
        <w:rPr>
          <w:rFonts w:ascii="Times New Roman" w:eastAsia="Times New Roman" w:hAnsi="Times New Roman" w:cs="Times New Roman"/>
          <w:color w:val="000000"/>
          <w:sz w:val="28"/>
          <w:szCs w:val="28"/>
        </w:rPr>
        <w:t>рівневому</w:t>
      </w:r>
      <w:proofErr w:type="spellEnd"/>
      <w:r>
        <w:rPr>
          <w:rFonts w:ascii="Times New Roman" w:eastAsia="Times New Roman" w:hAnsi="Times New Roman" w:cs="Times New Roman"/>
          <w:color w:val="000000"/>
          <w:sz w:val="28"/>
          <w:szCs w:val="28"/>
        </w:rPr>
        <w:t xml:space="preserve"> оцінюванню. Наказом по закладу учнів 4, 9 та 11 класів звільнено від складання державної підсумкової атестації з усіх предметів, визначених законодавством.</w:t>
      </w:r>
    </w:p>
    <w:p w14:paraId="6CC4F84C"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закладі освіти використовується поточний контроль шляхом виконання різних видів завдань, передбачених навчальною програмою, у тому числі для самостійної та індивідуальної роботи здобувачів освіти протягом семестру. </w:t>
      </w:r>
    </w:p>
    <w:p w14:paraId="5B766568"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p>
    <w:p w14:paraId="681D32E7" w14:textId="77777777" w:rsidR="000D3BBE" w:rsidRDefault="000D3BBE" w:rsidP="000D3BBE">
      <w:pPr>
        <w:pBdr>
          <w:top w:val="nil"/>
          <w:left w:val="nil"/>
          <w:bottom w:val="nil"/>
          <w:right w:val="nil"/>
          <w:between w:val="nil"/>
        </w:pBdr>
        <w:spacing w:line="276"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ЕФЕКТИВНИЙ ВНУТРІШНІЙ МОНІТОРИНГ</w:t>
      </w:r>
    </w:p>
    <w:p w14:paraId="4336A5E1"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закладі систематично (згідно графіків) проводяться </w:t>
      </w:r>
      <w:proofErr w:type="spellStart"/>
      <w:r>
        <w:rPr>
          <w:rFonts w:ascii="Times New Roman" w:eastAsia="Times New Roman" w:hAnsi="Times New Roman" w:cs="Times New Roman"/>
          <w:color w:val="000000"/>
          <w:sz w:val="28"/>
          <w:szCs w:val="28"/>
        </w:rPr>
        <w:t>моніторинги</w:t>
      </w:r>
      <w:proofErr w:type="spellEnd"/>
      <w:r>
        <w:rPr>
          <w:rFonts w:ascii="Times New Roman" w:eastAsia="Times New Roman" w:hAnsi="Times New Roman" w:cs="Times New Roman"/>
          <w:color w:val="000000"/>
          <w:sz w:val="28"/>
          <w:szCs w:val="28"/>
        </w:rPr>
        <w:t xml:space="preserve"> результатів навчання здобувачів освіти з навчальних предметів освітніх галузей згідно плану роботи. За результатами </w:t>
      </w:r>
      <w:proofErr w:type="spellStart"/>
      <w:r>
        <w:rPr>
          <w:rFonts w:ascii="Times New Roman" w:eastAsia="Times New Roman" w:hAnsi="Times New Roman" w:cs="Times New Roman"/>
          <w:color w:val="000000"/>
          <w:sz w:val="28"/>
          <w:szCs w:val="28"/>
        </w:rPr>
        <w:t>моніторингів</w:t>
      </w:r>
      <w:proofErr w:type="spellEnd"/>
      <w:r>
        <w:rPr>
          <w:rFonts w:ascii="Times New Roman" w:eastAsia="Times New Roman" w:hAnsi="Times New Roman" w:cs="Times New Roman"/>
          <w:color w:val="000000"/>
          <w:sz w:val="28"/>
          <w:szCs w:val="28"/>
        </w:rPr>
        <w:t xml:space="preserve"> здійснюється  аналіз результатів навчання здобувачів освіти, визначаються чинники впливу на отриманий результат, приймаються рішення щодо їх коригування. Ефективність застосованих заходів регулярно оцінюється на всіх рівнях управління освітніми процесами. </w:t>
      </w:r>
    </w:p>
    <w:p w14:paraId="22867A0A" w14:textId="77777777" w:rsidR="000D3BBE" w:rsidRDefault="000D3BBE" w:rsidP="000D3BBE">
      <w:pPr>
        <w:pBdr>
          <w:top w:val="nil"/>
          <w:left w:val="nil"/>
          <w:bottom w:val="nil"/>
          <w:right w:val="nil"/>
          <w:between w:val="nil"/>
        </w:pBdr>
        <w:tabs>
          <w:tab w:val="left" w:pos="1265"/>
        </w:tabs>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Критерії оцінювання, система оцінювання навчальних досягнень вдосконалюються, впроваджується елементи  формувального оцінювання в 5-11 класах, враховується індивідуальний поступ учня, здобувачі знань залучаються до розроблення критеріїв,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взаємооцінювання</w:t>
      </w:r>
      <w:proofErr w:type="spellEnd"/>
      <w:r>
        <w:rPr>
          <w:rFonts w:ascii="Times New Roman" w:eastAsia="Times New Roman" w:hAnsi="Times New Roman" w:cs="Times New Roman"/>
          <w:color w:val="000000"/>
          <w:sz w:val="28"/>
          <w:szCs w:val="28"/>
        </w:rPr>
        <w:t xml:space="preserve">. </w:t>
      </w:r>
    </w:p>
    <w:p w14:paraId="1C04882F" w14:textId="77777777" w:rsidR="000D3BBE" w:rsidRDefault="000D3BBE" w:rsidP="000D3BBE">
      <w:pPr>
        <w:pBdr>
          <w:top w:val="nil"/>
          <w:left w:val="nil"/>
          <w:bottom w:val="nil"/>
          <w:right w:val="nil"/>
          <w:between w:val="nil"/>
        </w:pBdr>
        <w:spacing w:line="276"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НАЦІОНАЛЬНО-ПАТРІОТИЧНЕ ВИХОВАННЯ</w:t>
      </w:r>
    </w:p>
    <w:p w14:paraId="74E92F8A"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сучасному етапі розвитку України виникає нагальна необхідність переосмислення зробленого і здійснення  системних заходів, спрямованих на посилення патріотичного виховання  молоді – формування нового українця, що діє на основі національних та європейських цінностей:</w:t>
      </w:r>
    </w:p>
    <w:p w14:paraId="30D1B160"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повага до національних символів (Герба, Прапора, Гімну України);</w:t>
      </w:r>
    </w:p>
    <w:p w14:paraId="778E8D9B"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участь у громадсько-політичному житті країни;</w:t>
      </w:r>
    </w:p>
    <w:p w14:paraId="32DB7C6E"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повага до прав людини;</w:t>
      </w:r>
    </w:p>
    <w:p w14:paraId="29414B06"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верховенство права;</w:t>
      </w:r>
    </w:p>
    <w:p w14:paraId="48E7EE76"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толерантне ставлення до цінностей і переконань представників іншої культури, а також до регіональних та національно-</w:t>
      </w:r>
      <w:proofErr w:type="spellStart"/>
      <w:r>
        <w:rPr>
          <w:rFonts w:ascii="Times New Roman" w:eastAsia="Times New Roman" w:hAnsi="Times New Roman" w:cs="Times New Roman"/>
          <w:color w:val="000000"/>
          <w:sz w:val="28"/>
          <w:szCs w:val="28"/>
        </w:rPr>
        <w:t>мовних</w:t>
      </w:r>
      <w:proofErr w:type="spellEnd"/>
      <w:r>
        <w:rPr>
          <w:rFonts w:ascii="Times New Roman" w:eastAsia="Times New Roman" w:hAnsi="Times New Roman" w:cs="Times New Roman"/>
          <w:color w:val="000000"/>
          <w:sz w:val="28"/>
          <w:szCs w:val="28"/>
        </w:rPr>
        <w:t xml:space="preserve"> особливостей;</w:t>
      </w:r>
    </w:p>
    <w:p w14:paraId="04B3F113"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рівність усіх перед законом;</w:t>
      </w:r>
    </w:p>
    <w:p w14:paraId="06340EF8" w14:textId="77777777" w:rsidR="000D3BBE" w:rsidRDefault="000D3BBE" w:rsidP="000D3BBE">
      <w:pPr>
        <w:numPr>
          <w:ilvl w:val="0"/>
          <w:numId w:val="3"/>
        </w:numPr>
        <w:pBdr>
          <w:top w:val="nil"/>
          <w:left w:val="nil"/>
          <w:bottom w:val="nil"/>
          <w:right w:val="nil"/>
          <w:between w:val="nil"/>
        </w:pBdr>
        <w:tabs>
          <w:tab w:val="left" w:pos="567"/>
          <w:tab w:val="left" w:pos="851"/>
          <w:tab w:val="left" w:pos="1134"/>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готовність захищати суверенітет і територіальну цілісність України.</w:t>
      </w:r>
    </w:p>
    <w:p w14:paraId="162EE1E4" w14:textId="77777777" w:rsidR="000D3BBE" w:rsidRDefault="000D3BBE" w:rsidP="000D3BBE">
      <w:pPr>
        <w:pBdr>
          <w:top w:val="nil"/>
          <w:left w:val="nil"/>
          <w:bottom w:val="nil"/>
          <w:right w:val="nil"/>
          <w:between w:val="nil"/>
        </w:pBdr>
        <w:tabs>
          <w:tab w:val="left" w:pos="993"/>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2026 році заклад взяв участь у проекті «Код пам’яті», який покликаний увічнити пам’ять про загиблих воїнів, які віддали життя за свободу У</w:t>
      </w:r>
      <w:r>
        <w:rPr>
          <w:rFonts w:ascii="Times New Roman" w:eastAsia="Times New Roman" w:hAnsi="Times New Roman" w:cs="Times New Roman"/>
          <w:color w:val="000000"/>
          <w:sz w:val="28"/>
          <w:szCs w:val="28"/>
          <w:lang w:val="uk-UA"/>
        </w:rPr>
        <w:t>к</w:t>
      </w:r>
      <w:r>
        <w:rPr>
          <w:rFonts w:ascii="Times New Roman" w:eastAsia="Times New Roman" w:hAnsi="Times New Roman" w:cs="Times New Roman"/>
          <w:color w:val="000000"/>
          <w:sz w:val="28"/>
          <w:szCs w:val="28"/>
        </w:rPr>
        <w:t>раїни. В закладі було встановлено пам’ятну дошку на честь загиблого Героя</w:t>
      </w:r>
      <w:r>
        <w:rPr>
          <w:rFonts w:ascii="Times New Roman" w:eastAsia="Times New Roman" w:hAnsi="Times New Roman" w:cs="Times New Roman"/>
          <w:color w:val="000000"/>
          <w:sz w:val="28"/>
          <w:szCs w:val="28"/>
          <w:lang w:val="uk-UA"/>
        </w:rPr>
        <w:t xml:space="preserve"> Дубова. </w:t>
      </w:r>
      <w:r>
        <w:rPr>
          <w:rFonts w:ascii="Times New Roman" w:eastAsia="Times New Roman" w:hAnsi="Times New Roman" w:cs="Times New Roman"/>
          <w:color w:val="000000"/>
          <w:sz w:val="28"/>
          <w:szCs w:val="28"/>
        </w:rPr>
        <w:t>На церемонії відкриття були присутні вчителі, батьки учня, однокласники, представники органів місцевого самоврядування. Тобто провідне місце у вихованні сучасної молоді займає саме громадянська освіта та патріотичне виховання.</w:t>
      </w:r>
    </w:p>
    <w:p w14:paraId="1F9C983C" w14:textId="77777777" w:rsidR="000D3BBE" w:rsidRDefault="000D3BBE" w:rsidP="000D3BBE">
      <w:pPr>
        <w:pBdr>
          <w:top w:val="nil"/>
          <w:left w:val="nil"/>
          <w:bottom w:val="nil"/>
          <w:right w:val="nil"/>
          <w:between w:val="nil"/>
        </w:pBdr>
        <w:shd w:val="clear" w:color="auto" w:fill="FFFFFF"/>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2025/2026 </w:t>
      </w:r>
      <w:proofErr w:type="spellStart"/>
      <w:r>
        <w:rPr>
          <w:rFonts w:ascii="Times New Roman" w:eastAsia="Times New Roman" w:hAnsi="Times New Roman" w:cs="Times New Roman"/>
          <w:color w:val="000000"/>
          <w:sz w:val="28"/>
          <w:szCs w:val="28"/>
        </w:rPr>
        <w:t>н.р</w:t>
      </w:r>
      <w:proofErr w:type="spellEnd"/>
      <w:r>
        <w:rPr>
          <w:rFonts w:ascii="Times New Roman" w:eastAsia="Times New Roman" w:hAnsi="Times New Roman" w:cs="Times New Roman"/>
          <w:color w:val="000000"/>
          <w:sz w:val="28"/>
          <w:szCs w:val="28"/>
        </w:rPr>
        <w:t xml:space="preserve">. значна увага приділялася роботі з </w:t>
      </w:r>
      <w:r>
        <w:rPr>
          <w:rFonts w:ascii="Times New Roman" w:eastAsia="Times New Roman" w:hAnsi="Times New Roman" w:cs="Times New Roman"/>
          <w:b/>
          <w:bCs/>
          <w:color w:val="000000"/>
          <w:sz w:val="28"/>
          <w:szCs w:val="28"/>
        </w:rPr>
        <w:t>обдарованими дітьми.</w:t>
      </w:r>
      <w:r>
        <w:rPr>
          <w:rFonts w:ascii="Times New Roman" w:eastAsia="Times New Roman" w:hAnsi="Times New Roman" w:cs="Times New Roman"/>
          <w:color w:val="000000"/>
          <w:sz w:val="28"/>
          <w:szCs w:val="28"/>
        </w:rPr>
        <w:t xml:space="preserve"> Ефективною формою роботи для реалізації, утвердження своїх здібностей є предметні олімпіади та конкурси.</w:t>
      </w:r>
    </w:p>
    <w:p w14:paraId="5588F64F" w14:textId="77777777" w:rsidR="000D3BBE" w:rsidRDefault="000D3BBE" w:rsidP="000D3B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8"/>
          <w:szCs w:val="28"/>
        </w:rPr>
      </w:pPr>
    </w:p>
    <w:p w14:paraId="025E1D9A" w14:textId="77777777" w:rsidR="000D3BBE" w:rsidRDefault="000D3BBE" w:rsidP="000D3BBE">
      <w:pPr>
        <w:pBdr>
          <w:top w:val="nil"/>
          <w:left w:val="nil"/>
          <w:bottom w:val="nil"/>
          <w:right w:val="nil"/>
          <w:between w:val="nil"/>
        </w:pBdr>
        <w:shd w:val="clear" w:color="auto" w:fill="B8CCE4"/>
        <w:spacing w:line="276"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ВИХОВНА РОБОТА</w:t>
      </w:r>
    </w:p>
    <w:p w14:paraId="6FA25BCF" w14:textId="77777777" w:rsidR="000D3BBE" w:rsidRDefault="000D3BBE" w:rsidP="000D3BBE">
      <w:pPr>
        <w:pBdr>
          <w:top w:val="nil"/>
          <w:left w:val="nil"/>
          <w:bottom w:val="nil"/>
          <w:right w:val="nil"/>
          <w:between w:val="nil"/>
        </w:pBdr>
        <w:spacing w:after="12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Відповідно до статті 15 Закону України «Про повну загальну середню освіту» у закладах освіти виховний процес є невід'ємною складовою освітнього </w:t>
      </w:r>
      <w:r>
        <w:rPr>
          <w:rFonts w:ascii="Times New Roman" w:eastAsia="Times New Roman" w:hAnsi="Times New Roman" w:cs="Times New Roman"/>
          <w:color w:val="000000"/>
          <w:sz w:val="28"/>
          <w:szCs w:val="28"/>
        </w:rPr>
        <w:lastRenderedPageBreak/>
        <w:t>процесу і має ґрунтуватися на загальнолюдських, культурних цінностях Українського народу, цінностях громадянського (вільного демократичного) суспільства, дотримання прав і свобод людини громадянина тощо.</w:t>
      </w:r>
    </w:p>
    <w:p w14:paraId="42A8FD40" w14:textId="77777777" w:rsidR="000D3BBE" w:rsidRDefault="000D3BBE" w:rsidP="000D3BBE">
      <w:pPr>
        <w:pBdr>
          <w:top w:val="nil"/>
          <w:left w:val="nil"/>
          <w:bottom w:val="nil"/>
          <w:right w:val="nil"/>
          <w:between w:val="nil"/>
        </w:pBdr>
        <w:spacing w:after="12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Повномасштабна війна з Росією змінили наше звичне життя. Тому, зараз завдання вчителя – не просто навчити, дати знання з певного предмета, забезпечити виконання навчальної програми, а заспокоїти, порадити, дати життєві орієнтири. Виховання – це наскрізний процес, який формує цінності, здатність справлятися з невизначеністю та складністю, уміння вчитися, підтримувати фізичне та емоційне благополуччя, співпереживати і </w:t>
      </w:r>
      <w:proofErr w:type="spellStart"/>
      <w:r>
        <w:rPr>
          <w:rFonts w:ascii="Times New Roman" w:eastAsia="Times New Roman" w:hAnsi="Times New Roman" w:cs="Times New Roman"/>
          <w:color w:val="000000"/>
          <w:sz w:val="28"/>
          <w:szCs w:val="28"/>
        </w:rPr>
        <w:t>дипломатично</w:t>
      </w:r>
      <w:proofErr w:type="spellEnd"/>
      <w:r>
        <w:rPr>
          <w:rFonts w:ascii="Times New Roman" w:eastAsia="Times New Roman" w:hAnsi="Times New Roman" w:cs="Times New Roman"/>
          <w:color w:val="000000"/>
          <w:sz w:val="28"/>
          <w:szCs w:val="28"/>
        </w:rPr>
        <w:t xml:space="preserve"> вирішувати конфлікти.</w:t>
      </w:r>
    </w:p>
    <w:p w14:paraId="68086421" w14:textId="77777777" w:rsidR="000D3BBE" w:rsidRDefault="000D3BBE" w:rsidP="000D3BBE">
      <w:pPr>
        <w:pBdr>
          <w:top w:val="nil"/>
          <w:left w:val="nil"/>
          <w:bottom w:val="nil"/>
          <w:right w:val="nil"/>
          <w:between w:val="nil"/>
        </w:pBdr>
        <w:spacing w:after="12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Система виховної роботи закладу заснована на ідеї педагогіки життєтворчості, сприяє становленню і розвитку особистості школяра, створенню ситуації успіху та самореалізації дитини. </w:t>
      </w:r>
    </w:p>
    <w:p w14:paraId="24F624B3" w14:textId="77777777" w:rsidR="000D3BBE" w:rsidRDefault="000D3BBE" w:rsidP="000D3BBE">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основу організації системи виховної роботи освітнього закладу покладено Концепцію національно-патріотичного виховання учнівської молоді, взаємодію гуртків, спортивних секцій, учнівського самоврядування.</w:t>
      </w:r>
    </w:p>
    <w:p w14:paraId="11EAB149" w14:textId="77777777" w:rsidR="000D3BBE" w:rsidRDefault="000D3BBE" w:rsidP="000D3BBE">
      <w:pPr>
        <w:pBdr>
          <w:top w:val="nil"/>
          <w:left w:val="nil"/>
          <w:bottom w:val="nil"/>
          <w:right w:val="nil"/>
          <w:between w:val="nil"/>
        </w:pBdr>
        <w:spacing w:line="276" w:lineRule="auto"/>
        <w:ind w:firstLine="567"/>
        <w:jc w:val="both"/>
        <w:rPr>
          <w:color w:val="000000"/>
          <w:sz w:val="22"/>
          <w:szCs w:val="22"/>
        </w:rPr>
      </w:pPr>
      <w:r>
        <w:rPr>
          <w:rFonts w:ascii="Times New Roman" w:eastAsia="Times New Roman" w:hAnsi="Times New Roman" w:cs="Times New Roman"/>
          <w:color w:val="000000"/>
          <w:sz w:val="28"/>
          <w:szCs w:val="28"/>
        </w:rPr>
        <w:t>На виконання Основних орієнтирів виховання учнів згідно з річним планом роботи закладу освіти виховна робота з учнями була проведена за такими орієнтирами:</w:t>
      </w:r>
    </w:p>
    <w:p w14:paraId="739FF138"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фізичне здоров’я дитини – здоров’я нації; </w:t>
      </w:r>
    </w:p>
    <w:p w14:paraId="59F5D7EB"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виховання та розвиток особистості дитини; </w:t>
      </w:r>
    </w:p>
    <w:p w14:paraId="476945D6"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громадянське виховання; </w:t>
      </w:r>
    </w:p>
    <w:p w14:paraId="2CA8F910"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родинно-сімейне виховання; </w:t>
      </w:r>
    </w:p>
    <w:p w14:paraId="696797E0"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трудове виховання; </w:t>
      </w:r>
    </w:p>
    <w:p w14:paraId="463A6E00"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художньо-естетичне виховання; </w:t>
      </w:r>
    </w:p>
    <w:p w14:paraId="4A9AD8FB"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морально-правове виховання; </w:t>
      </w:r>
    </w:p>
    <w:p w14:paraId="3182ED00"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екологічне виховання; </w:t>
      </w:r>
    </w:p>
    <w:p w14:paraId="06CAEE59"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формування здорового способу життя; </w:t>
      </w:r>
    </w:p>
    <w:p w14:paraId="32267B8A" w14:textId="77777777" w:rsidR="000D3BBE" w:rsidRDefault="000D3BBE" w:rsidP="000D3BBE">
      <w:pPr>
        <w:numPr>
          <w:ilvl w:val="0"/>
          <w:numId w:val="4"/>
        </w:numPr>
        <w:pBdr>
          <w:top w:val="nil"/>
          <w:left w:val="nil"/>
          <w:bottom w:val="nil"/>
          <w:right w:val="nil"/>
          <w:between w:val="nil"/>
        </w:pBdr>
        <w:tabs>
          <w:tab w:val="left" w:pos="851"/>
        </w:tabs>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превентивне виховання. </w:t>
      </w:r>
    </w:p>
    <w:p w14:paraId="095E213F" w14:textId="77777777" w:rsidR="000D3BBE" w:rsidRDefault="000D3BBE" w:rsidP="000D3B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Пріоритетними напрямками виховної роботи були національно-патріотичне виховання та духовний розвиток дитини. </w:t>
      </w:r>
    </w:p>
    <w:p w14:paraId="7B2E25A1" w14:textId="77777777" w:rsidR="000D3BBE" w:rsidRDefault="000D3BBE" w:rsidP="000D3B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Педагогічні працівники самі стали для вихованців прикладом громадської відповідальності і єдності в досягненні спільної мети – перемоги.</w:t>
      </w:r>
    </w:p>
    <w:p w14:paraId="34669716" w14:textId="77777777" w:rsidR="000D3BBE" w:rsidRDefault="000D3BBE" w:rsidP="000D3BBE">
      <w:pPr>
        <w:widowControl w:val="0"/>
        <w:pBdr>
          <w:top w:val="nil"/>
          <w:left w:val="nil"/>
          <w:bottom w:val="nil"/>
          <w:right w:val="nil"/>
          <w:between w:val="nil"/>
        </w:pBdr>
        <w:tabs>
          <w:tab w:val="left" w:pos="851"/>
        </w:tabs>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Їхній другий фронт – </w:t>
      </w:r>
      <w:proofErr w:type="spellStart"/>
      <w:r>
        <w:rPr>
          <w:rFonts w:ascii="Times New Roman" w:eastAsia="Times New Roman" w:hAnsi="Times New Roman" w:cs="Times New Roman"/>
          <w:color w:val="000000"/>
          <w:sz w:val="28"/>
          <w:szCs w:val="28"/>
        </w:rPr>
        <w:t>волонтерство</w:t>
      </w:r>
      <w:proofErr w:type="spellEnd"/>
      <w:r>
        <w:rPr>
          <w:rFonts w:ascii="Times New Roman" w:eastAsia="Times New Roman" w:hAnsi="Times New Roman" w:cs="Times New Roman"/>
          <w:color w:val="000000"/>
          <w:sz w:val="28"/>
          <w:szCs w:val="28"/>
        </w:rPr>
        <w:t>, і на ньому вони роблять свої щоденні дива. Багато працівників закладу</w:t>
      </w:r>
      <w:r>
        <w:rPr>
          <w:rFonts w:ascii="Times New Roman" w:eastAsia="Times New Roman" w:hAnsi="Times New Roman" w:cs="Times New Roman"/>
          <w:color w:val="000000"/>
          <w:sz w:val="28"/>
          <w:szCs w:val="28"/>
          <w:lang w:val="uk-UA"/>
        </w:rPr>
        <w:t xml:space="preserve"> разом з учнями</w:t>
      </w:r>
      <w:r>
        <w:rPr>
          <w:rFonts w:ascii="Times New Roman" w:eastAsia="Times New Roman" w:hAnsi="Times New Roman" w:cs="Times New Roman"/>
          <w:color w:val="000000"/>
          <w:sz w:val="28"/>
          <w:szCs w:val="28"/>
        </w:rPr>
        <w:t xml:space="preserve"> знаходять час для </w:t>
      </w:r>
      <w:proofErr w:type="spellStart"/>
      <w:r>
        <w:rPr>
          <w:rFonts w:ascii="Times New Roman" w:eastAsia="Times New Roman" w:hAnsi="Times New Roman" w:cs="Times New Roman"/>
          <w:color w:val="000000"/>
          <w:sz w:val="28"/>
          <w:szCs w:val="28"/>
        </w:rPr>
        <w:t>волонтерства</w:t>
      </w:r>
      <w:proofErr w:type="spellEnd"/>
      <w:r>
        <w:rPr>
          <w:rFonts w:ascii="Times New Roman" w:eastAsia="Times New Roman" w:hAnsi="Times New Roman" w:cs="Times New Roman"/>
          <w:color w:val="000000"/>
          <w:sz w:val="28"/>
          <w:szCs w:val="28"/>
        </w:rPr>
        <w:t xml:space="preserve">: плетуть маскувальні сітки, готують їжу для наших захисників. Батьки та учні школи також активно залучаються до різних акцій на допомогу для наших захисників – малюють малюнки, пишуть листи, збирають різні </w:t>
      </w:r>
      <w:proofErr w:type="spellStart"/>
      <w:r>
        <w:rPr>
          <w:rFonts w:ascii="Times New Roman" w:eastAsia="Times New Roman" w:hAnsi="Times New Roman" w:cs="Times New Roman"/>
          <w:color w:val="000000"/>
          <w:sz w:val="28"/>
          <w:szCs w:val="28"/>
        </w:rPr>
        <w:t>смаколики</w:t>
      </w:r>
      <w:proofErr w:type="spellEnd"/>
      <w:r>
        <w:rPr>
          <w:rFonts w:ascii="Times New Roman" w:eastAsia="Times New Roman" w:hAnsi="Times New Roman" w:cs="Times New Roman"/>
          <w:color w:val="000000"/>
          <w:sz w:val="28"/>
          <w:szCs w:val="28"/>
        </w:rPr>
        <w:t xml:space="preserve"> та сувеніри. </w:t>
      </w:r>
    </w:p>
    <w:p w14:paraId="5EBEFBBC" w14:textId="77777777" w:rsidR="000D3BBE" w:rsidRDefault="000D3BBE" w:rsidP="000D3B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Класні керівники працювали за індивідуальними планами, змістовна наповнюваність яких відповідала віковим особливостям учнів і була спрямована на  виховання у них ціннісного ставлення до себе, родини, людей, до праці, до природи, до культури і мистецтва, ставлення до держави.</w:t>
      </w:r>
    </w:p>
    <w:p w14:paraId="5FCC45D8" w14:textId="77777777" w:rsidR="000D3BBE" w:rsidRPr="00D278DA"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Учні закладу долучалися до благодійних акцій, зокрема:</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«Різдвяний подарунок», «Великодній кошик для захисників»</w:t>
      </w:r>
      <w:r>
        <w:rPr>
          <w:rFonts w:ascii="Times New Roman" w:eastAsia="Times New Roman" w:hAnsi="Times New Roman" w:cs="Times New Roman"/>
          <w:color w:val="000000"/>
          <w:sz w:val="28"/>
          <w:szCs w:val="28"/>
          <w:lang w:val="uk-UA"/>
        </w:rPr>
        <w:t>.</w:t>
      </w:r>
    </w:p>
    <w:p w14:paraId="3AA0548C" w14:textId="77777777" w:rsidR="000D3BBE" w:rsidRPr="00D278DA" w:rsidRDefault="000D3BBE" w:rsidP="000D3BBE">
      <w:pPr>
        <w:pBdr>
          <w:top w:val="nil"/>
          <w:left w:val="nil"/>
          <w:bottom w:val="nil"/>
          <w:right w:val="nil"/>
          <w:between w:val="nil"/>
        </w:pBdr>
        <w:tabs>
          <w:tab w:val="left" w:pos="0"/>
          <w:tab w:val="left" w:pos="567"/>
        </w:tabs>
        <w:spacing w:line="276"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ab/>
        <w:t xml:space="preserve">Важливим аргументом самоорганізації дитини є </w:t>
      </w:r>
      <w:r>
        <w:rPr>
          <w:rFonts w:ascii="Times New Roman" w:eastAsia="Times New Roman" w:hAnsi="Times New Roman" w:cs="Times New Roman"/>
          <w:b/>
          <w:bCs/>
          <w:color w:val="000000"/>
          <w:sz w:val="28"/>
          <w:szCs w:val="28"/>
        </w:rPr>
        <w:t>учнівське самоврядування,</w:t>
      </w:r>
      <w:r>
        <w:rPr>
          <w:rFonts w:ascii="Times New Roman" w:eastAsia="Times New Roman" w:hAnsi="Times New Roman" w:cs="Times New Roman"/>
          <w:color w:val="000000"/>
          <w:sz w:val="28"/>
          <w:szCs w:val="28"/>
        </w:rPr>
        <w:t xml:space="preserve"> яке направляє до пошуку шляхів, оцінок, позицій життєвої активності. Виходячи з таких позицій, у школі створено демократичну модель учнівського самоврядування – Раду старшокласників. ЇЇ діяльність здійснюється за чітко складеними планами, засідань Ради старшокласників та кожної комісії. Роботу учнівського самоврядування координує педагог-організатор </w:t>
      </w:r>
      <w:r>
        <w:rPr>
          <w:rFonts w:ascii="Times New Roman" w:eastAsia="Times New Roman" w:hAnsi="Times New Roman" w:cs="Times New Roman"/>
          <w:color w:val="000000"/>
          <w:sz w:val="28"/>
          <w:szCs w:val="28"/>
          <w:lang w:val="uk-UA"/>
        </w:rPr>
        <w:t>Калько О. А</w:t>
      </w:r>
    </w:p>
    <w:p w14:paraId="33D859F9"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Робота з батьківською громадськістю</w:t>
      </w:r>
    </w:p>
    <w:p w14:paraId="0E007A81" w14:textId="77777777" w:rsidR="000D3BBE" w:rsidRDefault="000D3BBE" w:rsidP="000D3BBE">
      <w:pPr>
        <w:pBdr>
          <w:top w:val="nil"/>
          <w:left w:val="nil"/>
          <w:bottom w:val="nil"/>
          <w:right w:val="nil"/>
          <w:between w:val="nil"/>
        </w:pBdr>
        <w:tabs>
          <w:tab w:val="left" w:pos="567"/>
        </w:tabs>
        <w:spacing w:line="276" w:lineRule="auto"/>
        <w:ind w:firstLine="567"/>
        <w:jc w:val="both"/>
        <w:rPr>
          <w:rFonts w:ascii="Times New Roman" w:eastAsia="Times New Roman" w:hAnsi="Times New Roman" w:cs="Times New Roman"/>
          <w:color w:val="000000"/>
          <w:sz w:val="28"/>
          <w:szCs w:val="28"/>
          <w:highlight w:val="yellow"/>
        </w:rPr>
      </w:pPr>
      <w:r>
        <w:rPr>
          <w:rFonts w:ascii="Times New Roman" w:eastAsia="Times New Roman" w:hAnsi="Times New Roman" w:cs="Times New Roman"/>
          <w:color w:val="000000"/>
          <w:sz w:val="28"/>
          <w:szCs w:val="28"/>
        </w:rPr>
        <w:t xml:space="preserve">Партнерські взаємини між учнем, учителем та батьками є однією з ключових засад якісного реформування української школи. І це не дивно, адже лише завдяки порозумінню, співпраці та підтримці кожного учасника освітнього процесу можна досягти позитивного результату. </w:t>
      </w:r>
    </w:p>
    <w:p w14:paraId="4368608F"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Плануючи виховну діяльність класних колективів, класні керівники намагаються максимально залучити до роботи батьків.</w:t>
      </w:r>
    </w:p>
    <w:p w14:paraId="164D228C" w14:textId="77777777" w:rsidR="000D3BBE" w:rsidRDefault="000D3BBE" w:rsidP="000D3BBE">
      <w:pPr>
        <w:pBdr>
          <w:top w:val="nil"/>
          <w:left w:val="nil"/>
          <w:bottom w:val="nil"/>
          <w:right w:val="nil"/>
          <w:between w:val="nil"/>
        </w:pBdr>
        <w:shd w:val="clear" w:color="auto" w:fill="FFFFFF"/>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початковому етапі установлення співпраці класними керівниками проводяться:</w:t>
      </w:r>
    </w:p>
    <w:p w14:paraId="28330B1C"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анкетування батьків</w:t>
      </w:r>
    </w:p>
    <w:p w14:paraId="493DF821"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індивідуальні бесіди.</w:t>
      </w:r>
    </w:p>
    <w:p w14:paraId="6964E459" w14:textId="77777777" w:rsidR="000D3BBE" w:rsidRDefault="000D3BBE" w:rsidP="000D3BBE">
      <w:pPr>
        <w:pBdr>
          <w:top w:val="nil"/>
          <w:left w:val="nil"/>
          <w:bottom w:val="nil"/>
          <w:right w:val="nil"/>
          <w:between w:val="nil"/>
        </w:pBdr>
        <w:shd w:val="clear" w:color="auto" w:fill="FFFFFF"/>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Наступний етап – узагальнення інформації, створення банку даних класу, школи, залучення батьків до шкільного освітнього процесу.</w:t>
      </w:r>
    </w:p>
    <w:p w14:paraId="5E992CC8" w14:textId="77777777" w:rsidR="000D3BBE" w:rsidRDefault="000D3BBE" w:rsidP="000D3BBE">
      <w:pPr>
        <w:pBdr>
          <w:top w:val="nil"/>
          <w:left w:val="nil"/>
          <w:bottom w:val="nil"/>
          <w:right w:val="nil"/>
          <w:between w:val="nil"/>
        </w:pBdr>
        <w:shd w:val="clear" w:color="auto" w:fill="FFFFFF"/>
        <w:spacing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Після цього налагоджується співпраця класного керівника з батьками:</w:t>
      </w:r>
    </w:p>
    <w:p w14:paraId="3557D790"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проведення індивідуальних бесід, консультацій;</w:t>
      </w:r>
    </w:p>
    <w:p w14:paraId="05F5802A"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розробка пам’яток і порадників для батьків;</w:t>
      </w:r>
    </w:p>
    <w:p w14:paraId="36427E5C"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проведення занять батьківського юридичного всеобучу та обговорення проблем виховання під час класних батьківських зборів;</w:t>
      </w:r>
    </w:p>
    <w:p w14:paraId="2FF6649E" w14:textId="77777777" w:rsidR="000D3BBE" w:rsidRDefault="000D3BBE" w:rsidP="000D3BBE">
      <w:p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проведення виховних заходів у класі разом з батьками.</w:t>
      </w:r>
    </w:p>
    <w:p w14:paraId="1A7EC908" w14:textId="77777777" w:rsidR="000D3BBE" w:rsidRDefault="000D3BBE" w:rsidP="000D3BBE">
      <w:p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p>
    <w:p w14:paraId="0CF30443" w14:textId="77777777" w:rsidR="000D3BBE" w:rsidRDefault="000D3BBE" w:rsidP="000D3BBE">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ПЕДАГОГІЧНА ДІЯЛЬНІСТЬ ПЕДАГОГІЧНИХ ПРАЦІВНИКІВ</w:t>
      </w:r>
    </w:p>
    <w:p w14:paraId="61F73556"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Головне завдання вчителя – забезпечити рівень навчальних досягнень і розвитку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на рівні Державних стандартів, безумовне виконання навчальних програм та планів. </w:t>
      </w:r>
    </w:p>
    <w:p w14:paraId="63C60A84"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Робота педагогічного колективу спрямована на забезпечення виконання навчальних програм і вимог Державних стандартів освіти. </w:t>
      </w:r>
    </w:p>
    <w:p w14:paraId="3F8E67D5"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Головний колегіальний орган – педагогічна рада – працювала протягом навчального року над питанням забезпечення внутрішньої системи якості освіти. </w:t>
      </w:r>
      <w:r>
        <w:rPr>
          <w:rFonts w:ascii="Times New Roman" w:eastAsia="Times New Roman" w:hAnsi="Times New Roman" w:cs="Times New Roman"/>
          <w:color w:val="000000"/>
          <w:sz w:val="28"/>
          <w:szCs w:val="28"/>
        </w:rPr>
        <w:lastRenderedPageBreak/>
        <w:t>На засіданнях педради розглядалися питання розбудови внутрішньої системи забезпечення якості освіти, вдосконалення, ефективної діяльності закладу освіти. Освіта це не лише оцінки. Це і створене освітнє середовище, і оцінювання учнів на основі чітких критеріїв, педагогічна діяльність працівників, управлінські процеси.</w:t>
      </w:r>
    </w:p>
    <w:p w14:paraId="55323636"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Педагогічний колектив втілює Концепцію нової української школи з 201</w:t>
      </w:r>
      <w:r>
        <w:rPr>
          <w:rFonts w:ascii="Times New Roman" w:eastAsia="Times New Roman" w:hAnsi="Times New Roman" w:cs="Times New Roman"/>
          <w:color w:val="000000"/>
          <w:sz w:val="28"/>
          <w:szCs w:val="28"/>
          <w:lang w:val="uk-UA"/>
        </w:rPr>
        <w:t>8</w:t>
      </w:r>
      <w:r>
        <w:rPr>
          <w:rFonts w:ascii="Times New Roman" w:eastAsia="Times New Roman" w:hAnsi="Times New Roman" w:cs="Times New Roman"/>
          <w:color w:val="000000"/>
          <w:sz w:val="28"/>
          <w:szCs w:val="28"/>
        </w:rPr>
        <w:t xml:space="preserve"> року.</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xml:space="preserve">Учителі, які працюють в 1-8 класах, та адміністрація закладу пройшли відповідну професійну підготовку. </w:t>
      </w:r>
    </w:p>
    <w:p w14:paraId="02569BAC"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Протягом навчального року педагогічний колектив працював над створенням єдиного інформаційно-освітнього простору, що дозволяє організувати ефективне дистанційне навчання, застосовувати в освітньому процесі нові ІКТ, здійснювати збір та обробку даних. У цей період вчителями і учнями зроблено значний крок вперед щодо дистанційної взаємодії всіх учасників освітнього процесу. В умовах воєнного часу  навчання з використанням дистанційних технологій стало найбільш безпечним способом організації навчання.  </w:t>
      </w:r>
    </w:p>
    <w:p w14:paraId="4F9ED818"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нашому закладі освіти ми приділяємо велику увагу формуванню культури академічної доброчесності. Це не лише вимога сучасної освіти, а й запорука якісного навчального процесу, що базується на чесності, відповідальності та взаємоповазі.</w:t>
      </w:r>
    </w:p>
    <w:p w14:paraId="1BD4FCEC" w14:textId="77777777" w:rsidR="000D3BBE" w:rsidRDefault="000D3BBE" w:rsidP="000D3BBE">
      <w:pPr>
        <w:pBdr>
          <w:top w:val="nil"/>
          <w:left w:val="nil"/>
          <w:bottom w:val="nil"/>
          <w:right w:val="nil"/>
          <w:between w:val="nil"/>
        </w:pBdr>
        <w:spacing w:after="16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 дотримуємося таких принципів:</w:t>
      </w:r>
    </w:p>
    <w:p w14:paraId="54F798F0"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старанність, самостійність у навчанні;</w:t>
      </w:r>
    </w:p>
    <w:p w14:paraId="39B319A9"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відповідальність за власні вчинки і чесне здобуття оцінок;</w:t>
      </w:r>
    </w:p>
    <w:p w14:paraId="26EC4682"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толерування думок інших, взаємоповага та підтримка;</w:t>
      </w:r>
    </w:p>
    <w:p w14:paraId="5159A219"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гідна та моральна поведінка під час освітнього процесу та поза ним.</w:t>
      </w:r>
    </w:p>
    <w:p w14:paraId="76AC6DBF"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p>
    <w:p w14:paraId="4FFB4254"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рамках реалізації цього напрямку роботи у 2025/2026 </w:t>
      </w:r>
      <w:proofErr w:type="spellStart"/>
      <w:r>
        <w:rPr>
          <w:rFonts w:ascii="Times New Roman" w:eastAsia="Times New Roman" w:hAnsi="Times New Roman" w:cs="Times New Roman"/>
          <w:color w:val="000000"/>
          <w:sz w:val="28"/>
          <w:szCs w:val="28"/>
        </w:rPr>
        <w:t>н.р</w:t>
      </w:r>
      <w:proofErr w:type="spellEnd"/>
      <w:r>
        <w:rPr>
          <w:rFonts w:ascii="Times New Roman" w:eastAsia="Times New Roman" w:hAnsi="Times New Roman" w:cs="Times New Roman"/>
          <w:color w:val="000000"/>
          <w:sz w:val="28"/>
          <w:szCs w:val="28"/>
        </w:rPr>
        <w:t>. було проведено низку заходів:</w:t>
      </w:r>
    </w:p>
    <w:p w14:paraId="752C79C9"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обговорення завдань «Положення про академічну доброчесність закладу освіти»;</w:t>
      </w:r>
    </w:p>
    <w:p w14:paraId="46491C17"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лекції для вчителів та здобувачів освіти («Академічна доброчесність: актуальність та основні аспекти», «Академічна доброчесність. Плагіат, його види», «Охорона інтелектуальної власності та запобігання поширенню плагіату»);</w:t>
      </w:r>
    </w:p>
    <w:p w14:paraId="7DC772CC"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виховні бесіди для учнів;</w:t>
      </w:r>
    </w:p>
    <w:p w14:paraId="678BF125" w14:textId="77777777" w:rsidR="000D3BBE" w:rsidRDefault="000D3BBE" w:rsidP="000D3BBE">
      <w:pPr>
        <w:numPr>
          <w:ilvl w:val="0"/>
          <w:numId w:val="7"/>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наради («Дотримання ст.42 Закону України «Про освіту» щодо порушення академічної доброчесності”», «Про запобігання і протидію корупції в закладі освіти», «Реалізація заходів забезпечення політики академічної доброчесності у </w:t>
      </w:r>
      <w:r>
        <w:rPr>
          <w:rFonts w:ascii="Times New Roman" w:eastAsia="Times New Roman" w:hAnsi="Times New Roman" w:cs="Times New Roman"/>
          <w:color w:val="000000"/>
          <w:sz w:val="28"/>
          <w:szCs w:val="28"/>
        </w:rPr>
        <w:lastRenderedPageBreak/>
        <w:t xml:space="preserve">2025/2026 </w:t>
      </w:r>
      <w:proofErr w:type="spellStart"/>
      <w:r>
        <w:rPr>
          <w:rFonts w:ascii="Times New Roman" w:eastAsia="Times New Roman" w:hAnsi="Times New Roman" w:cs="Times New Roman"/>
          <w:color w:val="000000"/>
          <w:sz w:val="28"/>
          <w:szCs w:val="28"/>
        </w:rPr>
        <w:t>н.р</w:t>
      </w:r>
      <w:proofErr w:type="spellEnd"/>
      <w:r>
        <w:rPr>
          <w:rFonts w:ascii="Times New Roman" w:eastAsia="Times New Roman" w:hAnsi="Times New Roman" w:cs="Times New Roman"/>
          <w:color w:val="000000"/>
          <w:sz w:val="28"/>
          <w:szCs w:val="28"/>
        </w:rPr>
        <w:t>.», «Про результати анкетування вчителів, батьків, учнів щодо дотримання академічної доброчесності»</w:t>
      </w:r>
      <w:r>
        <w:rPr>
          <w:rFonts w:ascii="Times New Roman" w:eastAsia="Times New Roman" w:hAnsi="Times New Roman" w:cs="Times New Roman"/>
          <w:color w:val="000000"/>
          <w:sz w:val="28"/>
          <w:szCs w:val="28"/>
          <w:lang w:val="uk-UA"/>
        </w:rPr>
        <w:t>.</w:t>
      </w:r>
    </w:p>
    <w:p w14:paraId="7EAF0E26"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МЕТОДИЧНА РОБОТА</w:t>
      </w:r>
    </w:p>
    <w:p w14:paraId="1CBED5B9"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підготовки педагогічного колективу до реалізації державної політики у сфері реформування середньої освіти «Нова українська школа»  у 2025/2026 навчальному році за сприяння членів методичної ради проведено ряд методичних заходів: протягом року проводилися майстер-класи, засідання методичних об’єднань. Протягом 2025/2026 навчального року продовжувалася співпраця закладу з Центром професійного розвитку педагогічних </w:t>
      </w:r>
      <w:proofErr w:type="spellStart"/>
      <w:r>
        <w:rPr>
          <w:rFonts w:ascii="Times New Roman" w:eastAsia="Times New Roman" w:hAnsi="Times New Roman" w:cs="Times New Roman"/>
          <w:color w:val="000000"/>
          <w:sz w:val="28"/>
          <w:szCs w:val="28"/>
        </w:rPr>
        <w:t>працівникі</w:t>
      </w:r>
      <w:proofErr w:type="spellEnd"/>
      <w:r>
        <w:rPr>
          <w:rFonts w:ascii="Times New Roman" w:eastAsia="Times New Roman" w:hAnsi="Times New Roman" w:cs="Times New Roman"/>
          <w:color w:val="000000"/>
          <w:sz w:val="28"/>
          <w:szCs w:val="28"/>
          <w:lang w:val="uk-UA"/>
        </w:rPr>
        <w:t>в.</w:t>
      </w:r>
      <w:r>
        <w:rPr>
          <w:rFonts w:ascii="Times New Roman" w:eastAsia="Times New Roman" w:hAnsi="Times New Roman" w:cs="Times New Roman"/>
          <w:color w:val="000000"/>
          <w:sz w:val="28"/>
          <w:szCs w:val="28"/>
        </w:rPr>
        <w:t xml:space="preserve"> Свою роботу вчителі висвітлюють в соціальній мережі </w:t>
      </w:r>
      <w:proofErr w:type="spellStart"/>
      <w:r>
        <w:rPr>
          <w:rFonts w:ascii="Times New Roman" w:eastAsia="Times New Roman" w:hAnsi="Times New Roman" w:cs="Times New Roman"/>
          <w:color w:val="000000"/>
          <w:sz w:val="28"/>
          <w:szCs w:val="28"/>
        </w:rPr>
        <w:t>Facebook</w:t>
      </w:r>
      <w:proofErr w:type="spellEnd"/>
      <w:r>
        <w:rPr>
          <w:rFonts w:ascii="Times New Roman" w:eastAsia="Times New Roman" w:hAnsi="Times New Roman" w:cs="Times New Roman"/>
          <w:color w:val="000000"/>
          <w:sz w:val="28"/>
          <w:szCs w:val="28"/>
        </w:rPr>
        <w:t xml:space="preserve">. </w:t>
      </w:r>
    </w:p>
    <w:p w14:paraId="6019CEE1"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Педагогічні працівники постійно підвищують свій професійний рівень, використовуючи різноманітні форми підвищення кваліфікації, передачі педагогічного досвіду, а також самоосвіту. </w:t>
      </w:r>
    </w:p>
    <w:p w14:paraId="5922822D"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100% щорічно вчителі підвищують кваліфікацію відповідно Плану підвищення кваліфікації при </w:t>
      </w:r>
      <w:r>
        <w:rPr>
          <w:rFonts w:ascii="Times New Roman" w:eastAsia="Times New Roman" w:hAnsi="Times New Roman" w:cs="Times New Roman"/>
          <w:color w:val="000000"/>
          <w:sz w:val="28"/>
          <w:szCs w:val="28"/>
          <w:lang w:val="uk-UA"/>
        </w:rPr>
        <w:t xml:space="preserve">КЗВО «ВАБО» </w:t>
      </w:r>
      <w:r>
        <w:rPr>
          <w:rFonts w:ascii="Times New Roman" w:eastAsia="Times New Roman" w:hAnsi="Times New Roman" w:cs="Times New Roman"/>
          <w:color w:val="000000"/>
          <w:sz w:val="28"/>
          <w:szCs w:val="28"/>
        </w:rPr>
        <w:t xml:space="preserve">та використовують онлайн-платформи для професійного самовдосконалення. </w:t>
      </w:r>
    </w:p>
    <w:p w14:paraId="1BE8DC88"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p>
    <w:p w14:paraId="4F60FB43" w14:textId="77777777" w:rsidR="000D3BBE" w:rsidRDefault="000D3BBE" w:rsidP="000D3BBE">
      <w:pPr>
        <w:pBdr>
          <w:top w:val="nil"/>
          <w:left w:val="nil"/>
          <w:bottom w:val="nil"/>
          <w:right w:val="nil"/>
          <w:between w:val="nil"/>
        </w:pBdr>
        <w:shd w:val="clear" w:color="auto" w:fill="FFFFFF"/>
        <w:spacing w:line="276" w:lineRule="auto"/>
        <w:jc w:val="center"/>
        <w:rPr>
          <w:rFonts w:ascii="Times New Roman" w:eastAsia="Times New Roman" w:hAnsi="Times New Roman" w:cs="Times New Roman"/>
          <w:color w:val="000000"/>
          <w:sz w:val="28"/>
          <w:szCs w:val="28"/>
        </w:rPr>
      </w:pPr>
    </w:p>
    <w:p w14:paraId="56941979" w14:textId="77777777" w:rsidR="000D3BBE" w:rsidRDefault="000D3BBE" w:rsidP="000D3BBE">
      <w:pPr>
        <w:pBdr>
          <w:top w:val="nil"/>
          <w:left w:val="nil"/>
          <w:bottom w:val="nil"/>
          <w:right w:val="nil"/>
          <w:between w:val="nil"/>
        </w:pBdr>
        <w:shd w:val="clear" w:color="auto" w:fill="FFFFFF"/>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УПРАВЛІНСЬКІ ПРОЦЕСИ ЗАКЛАДУ ОСВІТИ</w:t>
      </w:r>
    </w:p>
    <w:p w14:paraId="0AA21286" w14:textId="77777777" w:rsidR="000D3BBE" w:rsidRDefault="000D3BBE" w:rsidP="000D3BBE">
      <w:pPr>
        <w:pBdr>
          <w:top w:val="nil"/>
          <w:left w:val="nil"/>
          <w:bottom w:val="nil"/>
          <w:right w:val="nil"/>
          <w:between w:val="nil"/>
        </w:pBdr>
        <w:shd w:val="clear" w:color="auto" w:fill="FFFFFF"/>
        <w:tabs>
          <w:tab w:val="left" w:pos="8647"/>
        </w:tabs>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ДОВІРА ДО ДІЯЛЬНОСТІ ЗАКЛАДУ ОСВІТИ</w:t>
      </w:r>
    </w:p>
    <w:p w14:paraId="06AD50CF"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Управлінська діяльність спрямована на забезпечення якості освіти на рівні Державних стандартів. В закладі постійно відбувається моніторинг поставлених цілей даною стратегією. Здійснюється ефективна кадрова політика. До викладацької діяльності залучені лише фахівці, які постійно підвищують свій професійний рівень. </w:t>
      </w:r>
    </w:p>
    <w:p w14:paraId="4201DC88"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Управління закладом здійснювалося згідно Річного плану роботи, у межах Внутрішньої системи забезпечення якості освіти, календарних планів вчителів-</w:t>
      </w:r>
      <w:proofErr w:type="spellStart"/>
      <w:r>
        <w:rPr>
          <w:rFonts w:ascii="Times New Roman" w:eastAsia="Times New Roman" w:hAnsi="Times New Roman" w:cs="Times New Roman"/>
          <w:color w:val="111111"/>
          <w:sz w:val="28"/>
          <w:szCs w:val="28"/>
        </w:rPr>
        <w:t>предметників</w:t>
      </w:r>
      <w:proofErr w:type="spellEnd"/>
      <w:r>
        <w:rPr>
          <w:rFonts w:ascii="Times New Roman" w:eastAsia="Times New Roman" w:hAnsi="Times New Roman" w:cs="Times New Roman"/>
          <w:color w:val="111111"/>
          <w:sz w:val="28"/>
          <w:szCs w:val="28"/>
        </w:rPr>
        <w:t xml:space="preserve"> і планів виховної роботи класних керівників. Така система планування, що відпрацьована у школі і заснована на взаємодії всіх ланок, підрозділів та учасників освітнього процесу, забезпечувала координацію їх діяльності, єдність вимог, контролю та взаємоконтролю в процесі роботи, сприяла досягненню ефективності та вдосконаленню освітнього процесу й забезпечувала планомірний розвиток закладу освіти.</w:t>
      </w:r>
    </w:p>
    <w:p w14:paraId="5C76243F" w14:textId="77777777" w:rsidR="000D3BBE" w:rsidRDefault="000D3BBE" w:rsidP="000D3BBE">
      <w:pPr>
        <w:pBdr>
          <w:top w:val="nil"/>
          <w:left w:val="nil"/>
          <w:bottom w:val="nil"/>
          <w:right w:val="nil"/>
          <w:between w:val="nil"/>
        </w:pBdr>
        <w:shd w:val="clear" w:color="auto" w:fill="FFFFFF"/>
        <w:tabs>
          <w:tab w:val="left" w:pos="8647"/>
        </w:tabs>
        <w:spacing w:line="276" w:lineRule="auto"/>
        <w:ind w:firstLine="680"/>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ОХОРОНА ПРАЦІ</w:t>
      </w:r>
    </w:p>
    <w:p w14:paraId="3B5972BB"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 щоденним контролем у закладі перебуває робота з охорони праці, виробничої санітарії під час освітнього процесу.</w:t>
      </w:r>
    </w:p>
    <w:p w14:paraId="719354B6"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початок навчального року було оформлено всі необхідні акти-дозволи на проведення навчальних занять. У липні-серпні 2025 року видані накази «Про призначення відповідальних осіб за організацію охорони праці в навчальному закладі та його структурних підрозділах у 2025/2026 навчальному році», ««Про </w:t>
      </w:r>
      <w:r>
        <w:rPr>
          <w:rFonts w:ascii="Times New Roman" w:eastAsia="Times New Roman" w:hAnsi="Times New Roman" w:cs="Times New Roman"/>
          <w:color w:val="000000"/>
          <w:sz w:val="28"/>
          <w:szCs w:val="28"/>
        </w:rPr>
        <w:lastRenderedPageBreak/>
        <w:t>створення служби охорони праці на 2025/2026 навчальний рік», «Про призначення відповідального за безпечне збереження будівель, споруд та інженерних мереж по школі», «Про створення постійно діючої комісії про перевірку знань з питань охорони праці на 2025/2026 навчальний рік» які регламентують роботу з охорони праці та безпеки життєдіяльності учасників освітнього процесу у 2025/2026 навчальному році.</w:t>
      </w:r>
    </w:p>
    <w:p w14:paraId="3C25AFB8" w14:textId="77777777" w:rsidR="000D3BBE" w:rsidRPr="00063D95"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Згідно Положення про навчання з питань охорони праці проводяться інструктажі. Вступний інструктаж з охорони праці з новоприбулими працівниками проводить </w:t>
      </w:r>
      <w:r>
        <w:rPr>
          <w:rFonts w:ascii="Times New Roman" w:eastAsia="Times New Roman" w:hAnsi="Times New Roman" w:cs="Times New Roman"/>
          <w:color w:val="000000"/>
          <w:sz w:val="28"/>
          <w:szCs w:val="28"/>
          <w:lang w:val="uk-UA"/>
        </w:rPr>
        <w:t xml:space="preserve">заступник директора </w:t>
      </w:r>
      <w:proofErr w:type="spellStart"/>
      <w:r>
        <w:rPr>
          <w:rFonts w:ascii="Times New Roman" w:eastAsia="Times New Roman" w:hAnsi="Times New Roman" w:cs="Times New Roman"/>
          <w:color w:val="000000"/>
          <w:sz w:val="28"/>
          <w:szCs w:val="28"/>
          <w:lang w:val="uk-UA"/>
        </w:rPr>
        <w:t>Балан</w:t>
      </w:r>
      <w:proofErr w:type="spellEnd"/>
      <w:r>
        <w:rPr>
          <w:rFonts w:ascii="Times New Roman" w:eastAsia="Times New Roman" w:hAnsi="Times New Roman" w:cs="Times New Roman"/>
          <w:color w:val="000000"/>
          <w:sz w:val="28"/>
          <w:szCs w:val="28"/>
          <w:lang w:val="uk-UA"/>
        </w:rPr>
        <w:t xml:space="preserve"> Ю. В.</w:t>
      </w:r>
    </w:p>
    <w:p w14:paraId="0CD30B60"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Проведення інструктажу фіксується у відповідних журналах </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У вересні 2025 року класні керівники 1-11-х класів провели обов’язковий вступний інструктаж з учнями (про що свідчать записи в класних журналах).</w:t>
      </w:r>
    </w:p>
    <w:p w14:paraId="17681A13"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 проведенням всіх спортивних змагань, екскурсіях також проводилися відповідні інструктажі із записами в журналах.</w:t>
      </w:r>
    </w:p>
    <w:p w14:paraId="0FBD0739"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вересні було проведено навчання з питань охорони праці, пожежної безпеки для працівників, які прибули на початок навчального року.</w:t>
      </w:r>
      <w:r>
        <w:rPr>
          <w:rFonts w:ascii="Times New Roman" w:eastAsia="Times New Roman" w:hAnsi="Times New Roman" w:cs="Times New Roman"/>
          <w:color w:val="000000"/>
          <w:sz w:val="28"/>
          <w:szCs w:val="28"/>
        </w:rPr>
        <w:tab/>
        <w:t>Розроблений алгоритм дії для вчителів та батьків під час повітряної тривоги.</w:t>
      </w:r>
    </w:p>
    <w:p w14:paraId="61CAD1A6" w14:textId="77777777" w:rsidR="000D3BBE" w:rsidRDefault="000D3BBE" w:rsidP="000D3BBE">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 xml:space="preserve">Завгосп </w:t>
      </w:r>
      <w:proofErr w:type="spellStart"/>
      <w:r>
        <w:rPr>
          <w:rFonts w:ascii="Times New Roman" w:eastAsia="Times New Roman" w:hAnsi="Times New Roman" w:cs="Times New Roman"/>
          <w:color w:val="000000"/>
          <w:sz w:val="28"/>
          <w:szCs w:val="28"/>
          <w:lang w:val="uk-UA"/>
        </w:rPr>
        <w:t>Рафалович</w:t>
      </w:r>
      <w:proofErr w:type="spellEnd"/>
      <w:r>
        <w:rPr>
          <w:rFonts w:ascii="Times New Roman" w:eastAsia="Times New Roman" w:hAnsi="Times New Roman" w:cs="Times New Roman"/>
          <w:color w:val="000000"/>
          <w:sz w:val="28"/>
          <w:szCs w:val="28"/>
          <w:lang w:val="uk-UA"/>
        </w:rPr>
        <w:t xml:space="preserve"> С. П. </w:t>
      </w:r>
      <w:r>
        <w:rPr>
          <w:rFonts w:ascii="Times New Roman" w:eastAsia="Times New Roman" w:hAnsi="Times New Roman" w:cs="Times New Roman"/>
          <w:color w:val="000000"/>
          <w:sz w:val="28"/>
          <w:szCs w:val="28"/>
        </w:rPr>
        <w:t xml:space="preserve">забезпечує експлуатацію будівель, споруд і території та догляд за ними відповідно до правил і норм з охорони праці. </w:t>
      </w:r>
    </w:p>
    <w:p w14:paraId="3CD9B322" w14:textId="77777777" w:rsidR="000D3BBE" w:rsidRDefault="000D3BBE" w:rsidP="000D3BBE">
      <w:pPr>
        <w:pBdr>
          <w:top w:val="nil"/>
          <w:left w:val="nil"/>
          <w:bottom w:val="nil"/>
          <w:right w:val="nil"/>
          <w:between w:val="nil"/>
        </w:pBdr>
        <w:shd w:val="clear" w:color="auto" w:fill="FFFFFF"/>
        <w:tabs>
          <w:tab w:val="left" w:pos="8647"/>
        </w:tabs>
        <w:spacing w:line="276" w:lineRule="auto"/>
        <w:jc w:val="both"/>
        <w:rPr>
          <w:rFonts w:ascii="Times New Roman" w:eastAsia="Times New Roman" w:hAnsi="Times New Roman" w:cs="Times New Roman"/>
          <w:color w:val="000000"/>
          <w:sz w:val="28"/>
          <w:szCs w:val="28"/>
        </w:rPr>
      </w:pPr>
    </w:p>
    <w:p w14:paraId="06B9F36D" w14:textId="77777777" w:rsidR="000D3BBE" w:rsidRDefault="000D3BBE" w:rsidP="000D3BBE">
      <w:pPr>
        <w:pBdr>
          <w:top w:val="nil"/>
          <w:left w:val="nil"/>
          <w:bottom w:val="nil"/>
          <w:right w:val="nil"/>
          <w:between w:val="nil"/>
        </w:pBdr>
        <w:spacing w:after="160" w:line="276" w:lineRule="auto"/>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Головні завдання педагогічного колективу на 2026/2027 навчальний рік:</w:t>
      </w:r>
    </w:p>
    <w:p w14:paraId="26BC486F" w14:textId="77777777" w:rsidR="000D3BBE" w:rsidRDefault="000D3BBE" w:rsidP="000D3BBE">
      <w:pPr>
        <w:pBdr>
          <w:top w:val="nil"/>
          <w:left w:val="nil"/>
          <w:bottom w:val="nil"/>
          <w:right w:val="nil"/>
          <w:between w:val="nil"/>
        </w:pBdr>
        <w:spacing w:line="276" w:lineRule="auto"/>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Створити якісно нові умови для  виконання Закону України «Про освіту», Закону України «Про повну загальну середню освіту», для реалізації Концепції національного виховання учнів, відродження національної духовності й залучення до її формування учнів, вчителів, батьків, громадськості, для продуктивної роботи Нової української школи.</w:t>
      </w:r>
    </w:p>
    <w:p w14:paraId="203387C5" w14:textId="77777777" w:rsidR="000D3BBE" w:rsidRDefault="000D3BBE" w:rsidP="000D3BBE">
      <w:pPr>
        <w:numPr>
          <w:ilvl w:val="0"/>
          <w:numId w:val="9"/>
        </w:numPr>
        <w:pBdr>
          <w:top w:val="nil"/>
          <w:left w:val="nil"/>
          <w:bottom w:val="nil"/>
          <w:right w:val="nil"/>
          <w:between w:val="nil"/>
        </w:pBdr>
        <w:tabs>
          <w:tab w:val="left" w:pos="567"/>
        </w:tabs>
        <w:spacing w:line="276" w:lineRule="auto"/>
        <w:ind w:left="0"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Підготовка до організованого початку 2026/2027 навчального року.</w:t>
      </w:r>
    </w:p>
    <w:p w14:paraId="73EC41F1"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ab/>
        <w:t>Забезпечити  систему роботи з адаптації та інтеграції здобувачів освіти до освітнього процесу.</w:t>
      </w:r>
    </w:p>
    <w:p w14:paraId="49AAAF4A"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ab/>
        <w:t>Розроблення критеріїв оцінювання навчальних досягнень учнів при використанні інших, крім класно-урочної, форм організації освітнього процесу та форм роботи з учнями: дистанційного, змішаного навчання.</w:t>
      </w:r>
    </w:p>
    <w:p w14:paraId="341383B9"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ab/>
        <w:t>Обов’язкове оприлюднення критеріїв оцінювання.</w:t>
      </w:r>
    </w:p>
    <w:p w14:paraId="6BB121E0"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ab/>
        <w:t xml:space="preserve">Упровадження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і </w:t>
      </w:r>
      <w:proofErr w:type="spellStart"/>
      <w:r>
        <w:rPr>
          <w:rFonts w:ascii="Times New Roman" w:eastAsia="Times New Roman" w:hAnsi="Times New Roman" w:cs="Times New Roman"/>
          <w:color w:val="000000"/>
          <w:sz w:val="28"/>
          <w:szCs w:val="28"/>
        </w:rPr>
        <w:t>взаємооцінювання</w:t>
      </w:r>
      <w:proofErr w:type="spellEnd"/>
      <w:r>
        <w:rPr>
          <w:rFonts w:ascii="Times New Roman" w:eastAsia="Times New Roman" w:hAnsi="Times New Roman" w:cs="Times New Roman"/>
          <w:color w:val="000000"/>
          <w:sz w:val="28"/>
          <w:szCs w:val="28"/>
        </w:rPr>
        <w:t xml:space="preserve"> учнів; отримання постійного зворотного зв’язку від учнів у процесі оцінювання.</w:t>
      </w:r>
    </w:p>
    <w:p w14:paraId="056D8E22"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ab/>
        <w:t>Упровадження формувального оцінювання в 5 -11 класах.</w:t>
      </w:r>
    </w:p>
    <w:p w14:paraId="56F2564A"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ab/>
        <w:t>Забезпечити розвиток відповідального ставлення до навчання.</w:t>
      </w:r>
    </w:p>
    <w:p w14:paraId="29E5279B"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9.</w:t>
      </w:r>
      <w:r>
        <w:rPr>
          <w:rFonts w:ascii="Times New Roman" w:eastAsia="Times New Roman" w:hAnsi="Times New Roman" w:cs="Times New Roman"/>
          <w:color w:val="000000"/>
          <w:sz w:val="28"/>
          <w:szCs w:val="28"/>
        </w:rPr>
        <w:tab/>
        <w:t>Розбудова внутрішньої системи забезпечення якості освіти шляхом виконання навчальних програм відповідно Державних стандартів.</w:t>
      </w:r>
    </w:p>
    <w:p w14:paraId="572D2D2A"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ab/>
        <w:t xml:space="preserve">Вчителям під час проведення навчальних занять здійснювати наскрізний процес виховання, поєднувати виховний процес із формуванням ключових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та наскрізних умінь учнів.</w:t>
      </w:r>
    </w:p>
    <w:p w14:paraId="7B2A8583"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ab/>
        <w:t>Створювати умови особистісно орієнтованого навчання.</w:t>
      </w:r>
    </w:p>
    <w:p w14:paraId="2950E9F4"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ab/>
        <w:t>Неухильно дотримуватись принципів академічної доброчесності та власним прикладом демонструвати важливість дотримання норм академічної доброчесності у педагогічній діяльності (посилання на джерела, які використовуються в роботі, справедливе оцінювання навчальних досягнень учнів, підбір завдань, які відповідають віковим можливостям учнів).</w:t>
      </w:r>
    </w:p>
    <w:p w14:paraId="202BF6C1"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ab/>
        <w:t>Інформувати учнів та батьків  про необхідність дотримання академічної доброчесності: під час проведення навчальних занять, у позаурочних заходах, за допомогою наочної інформації (наголошувати на дотриманні таких якостей, як старанність, самостійність у навчанні, відповідальність за свої рішення, чесність здобуття оцінок тощо).</w:t>
      </w:r>
    </w:p>
    <w:p w14:paraId="51A61E08"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ab/>
        <w:t xml:space="preserve">Виконання  творчих завдань,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w:t>
      </w:r>
    </w:p>
    <w:p w14:paraId="6CDB0387"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r>
        <w:rPr>
          <w:rFonts w:ascii="Times New Roman" w:eastAsia="Times New Roman" w:hAnsi="Times New Roman" w:cs="Times New Roman"/>
          <w:color w:val="000000"/>
          <w:sz w:val="28"/>
          <w:szCs w:val="28"/>
        </w:rPr>
        <w:tab/>
        <w:t>Забезпечити зростання фахової підготовки вчителів шляхом виконання річного плану підвищення кваліфікації, організацію та вивчення перспективного педагогічного досвіду. Сприяти участі вчителів, учнів у науковій, дослідницькій, пошуковій роботі на базі навчального закладу.</w:t>
      </w:r>
    </w:p>
    <w:p w14:paraId="29233E17"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r>
        <w:rPr>
          <w:rFonts w:ascii="Times New Roman" w:eastAsia="Times New Roman" w:hAnsi="Times New Roman" w:cs="Times New Roman"/>
          <w:color w:val="000000"/>
          <w:sz w:val="28"/>
          <w:szCs w:val="28"/>
        </w:rPr>
        <w:tab/>
        <w:t>Педагогічним працівникам створювати та  розміщувати на освітніх сайтах власні розробки, публікації; створити власне електронне портфоліо.</w:t>
      </w:r>
    </w:p>
    <w:p w14:paraId="4811CF7F"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r>
        <w:rPr>
          <w:rFonts w:ascii="Times New Roman" w:eastAsia="Times New Roman" w:hAnsi="Times New Roman" w:cs="Times New Roman"/>
          <w:color w:val="000000"/>
          <w:sz w:val="28"/>
          <w:szCs w:val="28"/>
        </w:rPr>
        <w:tab/>
        <w:t>Разом із засновником забезпечити оновлення та зміцнення навчально-матеріальної бази згідно Стратегії.</w:t>
      </w:r>
    </w:p>
    <w:p w14:paraId="6E521E7D"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ab/>
        <w:t xml:space="preserve">Працювати над ефективною взаємодією органів громадського самоврядування та керівництва закладу освіти. </w:t>
      </w:r>
    </w:p>
    <w:p w14:paraId="5F689C11"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ab/>
        <w:t>Управлінські рішення приймати з урахуванням пропозицій учасників освітнього процесу. Посилити залучення всіх учасників освітнього процесу до розроблення внутрішніх документів, планів, заходів.</w:t>
      </w:r>
    </w:p>
    <w:p w14:paraId="4B381F5A" w14:textId="77777777" w:rsidR="000D3BBE" w:rsidRDefault="000D3BBE" w:rsidP="000D3BBE">
      <w:pPr>
        <w:pBdr>
          <w:top w:val="nil"/>
          <w:left w:val="nil"/>
          <w:bottom w:val="nil"/>
          <w:right w:val="nil"/>
          <w:between w:val="nil"/>
        </w:pBdr>
        <w:tabs>
          <w:tab w:val="left" w:pos="567"/>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ab/>
        <w:t>З метою забезпечення інформаційної відкритості закладу освіти, забезпечувати своєчасність розміщення інформації на сайті закладу.</w:t>
      </w:r>
    </w:p>
    <w:p w14:paraId="43179E1B" w14:textId="77777777" w:rsidR="000D3BBE" w:rsidRDefault="000D3BBE" w:rsidP="000D3BBE">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p>
    <w:p w14:paraId="7C19468D" w14:textId="77777777" w:rsidR="000D3BBE" w:rsidRDefault="000D3BBE" w:rsidP="000D3BBE">
      <w:pPr>
        <w:pBdr>
          <w:top w:val="nil"/>
          <w:left w:val="nil"/>
          <w:bottom w:val="nil"/>
          <w:right w:val="nil"/>
          <w:between w:val="nil"/>
        </w:pBd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ПАРТНЕРСТВО В ОСВІТІ. РОЗБУДОВА ГРОМАДСЬКО-АКТИВНОГО ЗАКЛАДУ ОСВІТИ</w:t>
      </w:r>
    </w:p>
    <w:p w14:paraId="70B479C5" w14:textId="77777777" w:rsidR="000D3BBE" w:rsidRDefault="000D3BBE" w:rsidP="000D3BBE">
      <w:pPr>
        <w:pBdr>
          <w:top w:val="nil"/>
          <w:left w:val="nil"/>
          <w:bottom w:val="nil"/>
          <w:right w:val="nil"/>
          <w:between w:val="nil"/>
        </w:pBdr>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З метою впровадження в життя закладу освіти державно-громадської моделі управління у закладі залучаються до управління такі органи: загальношкільна конференція; батьківський актив; адміністрація закладу освіти; педагогічна рада; профспілковий комітет; органи учнівського самоврядування.</w:t>
      </w:r>
    </w:p>
    <w:p w14:paraId="56B05FCB" w14:textId="77777777" w:rsidR="000D3BBE" w:rsidRDefault="000D3BBE" w:rsidP="000D3BBE">
      <w:pPr>
        <w:pBdr>
          <w:top w:val="nil"/>
          <w:left w:val="nil"/>
          <w:bottom w:val="nil"/>
          <w:right w:val="nil"/>
          <w:between w:val="nil"/>
        </w:pBdr>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Державно-громадське управління в освітньому закладі базується на принципах: демократичності; прозорості управлінських рішень; колегіальності; </w:t>
      </w:r>
      <w:r>
        <w:rPr>
          <w:rFonts w:ascii="Times New Roman" w:eastAsia="Times New Roman" w:hAnsi="Times New Roman" w:cs="Times New Roman"/>
          <w:color w:val="000000"/>
          <w:sz w:val="28"/>
          <w:szCs w:val="28"/>
        </w:rPr>
        <w:lastRenderedPageBreak/>
        <w:t>делегуванні повноважень; громадського обговорення важливих питань життя школи; звітності директора перед шкільною громадою та засновником.</w:t>
      </w:r>
    </w:p>
    <w:p w14:paraId="4757D7DF" w14:textId="77777777" w:rsidR="000D3BBE" w:rsidRDefault="000D3BBE" w:rsidP="000D3BBE">
      <w:pPr>
        <w:pBdr>
          <w:top w:val="nil"/>
          <w:left w:val="nil"/>
          <w:bottom w:val="nil"/>
          <w:right w:val="nil"/>
          <w:between w:val="nil"/>
        </w:pBdr>
        <w:shd w:val="clear" w:color="auto" w:fill="FFFFFF"/>
        <w:ind w:firstLine="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Адміністрація закладу в партнерстві з органами місцевого самоврядування спрямовує свою діяльність на пошук ресурсів для розвитку закладу освіти, на вирішення проблем в межах їх повноважень. Учителі закладу освіти  беруть участь у роботі органів місцевого самоврядування, громадському житті.</w:t>
      </w:r>
    </w:p>
    <w:p w14:paraId="100159C9" w14:textId="77777777" w:rsidR="000D3BBE" w:rsidRDefault="000D3BBE" w:rsidP="000D3BBE">
      <w:pPr>
        <w:pBdr>
          <w:top w:val="nil"/>
          <w:left w:val="nil"/>
          <w:bottom w:val="nil"/>
          <w:right w:val="nil"/>
          <w:between w:val="nil"/>
        </w:pBdr>
        <w:tabs>
          <w:tab w:val="left" w:pos="1440"/>
        </w:tabs>
        <w:spacing w:line="276" w:lineRule="auto"/>
        <w:ind w:firstLine="567"/>
        <w:jc w:val="both"/>
        <w:rPr>
          <w:color w:val="000000"/>
          <w:sz w:val="28"/>
          <w:szCs w:val="28"/>
        </w:rPr>
      </w:pPr>
    </w:p>
    <w:p w14:paraId="6601B4E4" w14:textId="77777777" w:rsidR="00725B14" w:rsidRDefault="00725B14"/>
    <w:sectPr w:rsidR="00725B14" w:rsidSect="000D3BBE">
      <w:footerReference w:type="default" r:id="rId5"/>
      <w:pgSz w:w="11906" w:h="16838"/>
      <w:pgMar w:top="851" w:right="567"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9E67" w14:textId="77777777" w:rsidR="00000000" w:rsidRDefault="00000000">
    <w:pPr>
      <w:pBdr>
        <w:top w:val="nil"/>
        <w:left w:val="nil"/>
        <w:bottom w:val="nil"/>
        <w:right w:val="nil"/>
        <w:between w:val="nil"/>
      </w:pBdr>
      <w:rPr>
        <w:rFonts w:ascii="Times New Roman" w:eastAsia="Times New Roman" w:hAnsi="Times New Roman" w:cs="Times New Roman"/>
        <w:color w:val="000000"/>
      </w:rPr>
    </w:pPr>
    <w:r>
      <w:rPr>
        <w:noProof/>
        <w:lang w:val="ru-RU" w:eastAsia="ru-RU"/>
      </w:rPr>
      <mc:AlternateContent>
        <mc:Choice Requires="wps">
          <w:drawing>
            <wp:anchor distT="0" distB="0" distL="114300" distR="114300" simplePos="0" relativeHeight="251659264" behindDoc="0" locked="0" layoutInCell="1" hidden="0" allowOverlap="1" wp14:anchorId="2DAE7964" wp14:editId="1973B0CC">
              <wp:simplePos x="0" y="0"/>
              <wp:positionH relativeFrom="column">
                <wp:posOffset>2909252</wp:posOffset>
              </wp:positionH>
              <wp:positionV relativeFrom="paragraph">
                <wp:posOffset>-4761</wp:posOffset>
              </wp:positionV>
              <wp:extent cx="2135505" cy="2064385"/>
              <wp:effectExtent l="0" t="0" r="0" b="0"/>
              <wp:wrapNone/>
              <wp:docPr id="1" name="Рівнобедрений трикутник 1"/>
              <wp:cNvGraphicFramePr/>
              <a:graphic xmlns:a="http://schemas.openxmlformats.org/drawingml/2006/main">
                <a:graphicData uri="http://schemas.microsoft.com/office/word/2010/wordprocessingShape">
                  <wps:wsp>
                    <wps:cNvSpPr/>
                    <wps:spPr>
                      <a:xfrm>
                        <a:off x="4283010" y="2752570"/>
                        <a:ext cx="2125980" cy="2054860"/>
                      </a:xfrm>
                      <a:prstGeom prst="triangle">
                        <a:avLst>
                          <a:gd name="adj" fmla="val 100000"/>
                        </a:avLst>
                      </a:prstGeom>
                      <a:solidFill>
                        <a:srgbClr val="D2EAF1"/>
                      </a:solidFill>
                      <a:ln>
                        <a:noFill/>
                      </a:ln>
                    </wps:spPr>
                    <wps:txbx>
                      <w:txbxContent>
                        <w:p w14:paraId="1EDE2A58" w14:textId="77777777" w:rsidR="00000000" w:rsidRDefault="00000000">
                          <w:pPr>
                            <w:spacing w:after="160" w:line="255" w:lineRule="auto"/>
                            <w:jc w:val="center"/>
                            <w:textDirection w:val="btLr"/>
                          </w:pPr>
                        </w:p>
                        <w:p w14:paraId="4C0B3FE5" w14:textId="77777777" w:rsidR="00000000" w:rsidRDefault="00000000">
                          <w:pPr>
                            <w:spacing w:after="160" w:line="255" w:lineRule="auto"/>
                            <w:jc w:val="center"/>
                            <w:textDirection w:val="btLr"/>
                          </w:pPr>
                          <w:r>
                            <w:rPr>
                              <w:rFonts w:ascii="Times New Roman" w:eastAsia="Times New Roman" w:hAnsi="Times New Roman" w:cs="Times New Roman"/>
                              <w:b/>
                              <w:color w:val="002060"/>
                              <w:sz w:val="28"/>
                            </w:rPr>
                            <w:t>21</w:t>
                          </w:r>
                        </w:p>
                        <w:p w14:paraId="669F0A6F" w14:textId="77777777" w:rsidR="00000000" w:rsidRDefault="00000000">
                          <w:pPr>
                            <w:spacing w:after="160" w:line="255" w:lineRule="auto"/>
                            <w:textDirection w:val="btLr"/>
                          </w:pPr>
                        </w:p>
                      </w:txbxContent>
                    </wps:txbx>
                    <wps:bodyPr spcFirstLastPara="1" wrap="square" lIns="91425" tIns="45700" rIns="91425" bIns="45700" anchor="t" anchorCtr="0">
                      <a:noAutofit/>
                    </wps:bodyPr>
                  </wps:wsp>
                </a:graphicData>
              </a:graphic>
            </wp:anchor>
          </w:drawing>
        </mc:Choice>
        <mc:Fallback>
          <w:pict>
            <v:shapetype w14:anchorId="2DAE79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івнобедрений трикутник 1" o:spid="_x0000_s1026" type="#_x0000_t5" style="position:absolute;margin-left:229.05pt;margin-top:-.35pt;width:168.15pt;height:16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Ac7AEAALUDAAAOAAAAZHJzL2Uyb0RvYy54bWysU9uO0zAQfUfiHyy/01xod7tR09VqSxHS&#10;CiotfMDUsRsj37DdJvv3jN2wLfCGyIMzY8+cnDk+Wd2PWpET90Fa09JqVlLCDbOdNIeWfvu6fbek&#10;JEQwHShreEtfeKD367dvVoNreG17qzruCYKY0AyupX2MrimKwHquIcys4wYPhfUaIqb+UHQeBkTX&#10;qqjL8qYYrO+ct4yHgLub8yFdZ3whOItfhAg8EtVS5Bbz6vO6T2uxXkFz8OB6ySYa8A8sNEiDH32F&#10;2kAEcvTyLygtmbfBijhjVhdWCMl4ngGnqco/pnnuwfE8C4oT3KtM4f/Bss+nZ7fzKMPgQhMwTFOM&#10;wuv0Rn5kbOm8Xr5HdpS8tLS+XdSL20k4PkbCsKCu6sXdEgtYqigX8+VNriguUM6H+JFbTVLQ0ugl&#10;mINK00EDp6cQs3odMaDRJtB9p0RohXdxAkWqMj3pshBxqsboF2ZqDVbJbiuVyok/7B+VJ9jb0k39&#10;4WFbTc2/lSmTio1NbWfstFNclEhRHPfjJM/edi87T4JjW4lTPEGIO/DIsaJkQA+1NPw4gueUqE8G&#10;L+mumtcLNF1O5qgaKuSvT/bXJ2BYb9GakZJz+BizUc8cH47RChkTzcTqTGVK0BtZmcnHyXzXea66&#10;/G3rnwAAAP//AwBQSwMEFAAGAAgAAAAhALvW54ziAAAACQEAAA8AAABkcnMvZG93bnJldi54bWxM&#10;j81OwzAQhO9IvIO1SNxapyW0JWRTVUiFAxJVCweObrxNQmM7xM4PPD3LCW6zmtHMt+l6NLXoqfWV&#10;swizaQSCbO50ZQuEt9ftZAXCB2W1qp0lhC/ysM4uL1KVaDfYPfWHUAgusT5RCGUITSKlz0syyk9d&#10;Q5a9k2uNCny2hdStGrjc1HIeRQtpVGV5oVQNPZSUnw+dQfjeVh/Pi8+h2z0+nTbvu5fzvpcR4vXV&#10;uLkHEWgMf2H4xWd0yJjp6DqrvagR4tvVjKMIkyUI9pd3cQziiHAzZyGzVP7/IPsBAAD//wMAUEsB&#10;Ai0AFAAGAAgAAAAhALaDOJL+AAAA4QEAABMAAAAAAAAAAAAAAAAAAAAAAFtDb250ZW50X1R5cGVz&#10;XS54bWxQSwECLQAUAAYACAAAACEAOP0h/9YAAACUAQAACwAAAAAAAAAAAAAAAAAvAQAAX3JlbHMv&#10;LnJlbHNQSwECLQAUAAYACAAAACEAVtbAHOwBAAC1AwAADgAAAAAAAAAAAAAAAAAuAgAAZHJzL2Uy&#10;b0RvYy54bWxQSwECLQAUAAYACAAAACEAu9bnjOIAAAAJAQAADwAAAAAAAAAAAAAAAABGBAAAZHJz&#10;L2Rvd25yZXYueG1sUEsFBgAAAAAEAAQA8wAAAFUFAAAAAA==&#10;" adj="21600" fillcolor="#d2eaf1" stroked="f">
              <v:textbox inset="2.53958mm,1.2694mm,2.53958mm,1.2694mm">
                <w:txbxContent>
                  <w:p w14:paraId="1EDE2A58" w14:textId="77777777" w:rsidR="00000000" w:rsidRDefault="00000000">
                    <w:pPr>
                      <w:spacing w:after="160" w:line="255" w:lineRule="auto"/>
                      <w:jc w:val="center"/>
                      <w:textDirection w:val="btLr"/>
                    </w:pPr>
                  </w:p>
                  <w:p w14:paraId="4C0B3FE5" w14:textId="77777777" w:rsidR="00000000" w:rsidRDefault="00000000">
                    <w:pPr>
                      <w:spacing w:after="160" w:line="255" w:lineRule="auto"/>
                      <w:jc w:val="center"/>
                      <w:textDirection w:val="btLr"/>
                    </w:pPr>
                    <w:r>
                      <w:rPr>
                        <w:rFonts w:ascii="Times New Roman" w:eastAsia="Times New Roman" w:hAnsi="Times New Roman" w:cs="Times New Roman"/>
                        <w:b/>
                        <w:color w:val="002060"/>
                        <w:sz w:val="28"/>
                      </w:rPr>
                      <w:t>21</w:t>
                    </w:r>
                  </w:p>
                  <w:p w14:paraId="669F0A6F" w14:textId="77777777" w:rsidR="00000000" w:rsidRDefault="00000000">
                    <w:pPr>
                      <w:spacing w:after="160" w:line="255" w:lineRule="auto"/>
                      <w:textDirection w:val="btLr"/>
                    </w:pP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1BAB"/>
    <w:multiLevelType w:val="multilevel"/>
    <w:tmpl w:val="30C433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2F230BA"/>
    <w:multiLevelType w:val="multilevel"/>
    <w:tmpl w:val="191E07BA"/>
    <w:lvl w:ilvl="0">
      <w:start w:val="1"/>
      <w:numFmt w:val="decimal"/>
      <w:lvlText w:val="%1."/>
      <w:lvlJc w:val="left"/>
      <w:pPr>
        <w:ind w:left="1773" w:hanging="360"/>
      </w:pPr>
      <w:rPr>
        <w:rFonts w:ascii="Times New Roman" w:eastAsia="Times New Roman" w:hAnsi="Times New Roman" w:cs="Times New Roman"/>
        <w:b/>
        <w:bCs/>
        <w:color w:val="112D4E"/>
        <w:vertAlign w:val="baseline"/>
      </w:rPr>
    </w:lvl>
    <w:lvl w:ilvl="1">
      <w:start w:val="1"/>
      <w:numFmt w:val="bullet"/>
      <w:lvlText w:val="o"/>
      <w:lvlJc w:val="left"/>
      <w:pPr>
        <w:ind w:left="2493" w:hanging="360"/>
      </w:pPr>
      <w:rPr>
        <w:rFonts w:ascii="Courier New" w:eastAsia="Courier New" w:hAnsi="Courier New" w:cs="Courier New"/>
        <w:vertAlign w:val="baseline"/>
      </w:rPr>
    </w:lvl>
    <w:lvl w:ilvl="2">
      <w:start w:val="1"/>
      <w:numFmt w:val="bullet"/>
      <w:lvlText w:val="▪"/>
      <w:lvlJc w:val="left"/>
      <w:pPr>
        <w:ind w:left="3213" w:hanging="360"/>
      </w:pPr>
      <w:rPr>
        <w:rFonts w:ascii="Noto Sans Symbols" w:eastAsia="Noto Sans Symbols" w:hAnsi="Noto Sans Symbols" w:cs="Noto Sans Symbols"/>
        <w:vertAlign w:val="baseline"/>
      </w:rPr>
    </w:lvl>
    <w:lvl w:ilvl="3">
      <w:start w:val="1"/>
      <w:numFmt w:val="bullet"/>
      <w:lvlText w:val="●"/>
      <w:lvlJc w:val="left"/>
      <w:pPr>
        <w:ind w:left="3933" w:hanging="360"/>
      </w:pPr>
      <w:rPr>
        <w:rFonts w:ascii="Noto Sans Symbols" w:eastAsia="Noto Sans Symbols" w:hAnsi="Noto Sans Symbols" w:cs="Noto Sans Symbols"/>
        <w:vertAlign w:val="baseline"/>
      </w:rPr>
    </w:lvl>
    <w:lvl w:ilvl="4">
      <w:start w:val="1"/>
      <w:numFmt w:val="bullet"/>
      <w:lvlText w:val="o"/>
      <w:lvlJc w:val="left"/>
      <w:pPr>
        <w:ind w:left="4653" w:hanging="360"/>
      </w:pPr>
      <w:rPr>
        <w:rFonts w:ascii="Courier New" w:eastAsia="Courier New" w:hAnsi="Courier New" w:cs="Courier New"/>
        <w:vertAlign w:val="baseline"/>
      </w:rPr>
    </w:lvl>
    <w:lvl w:ilvl="5">
      <w:start w:val="1"/>
      <w:numFmt w:val="bullet"/>
      <w:lvlText w:val="▪"/>
      <w:lvlJc w:val="left"/>
      <w:pPr>
        <w:ind w:left="5373" w:hanging="360"/>
      </w:pPr>
      <w:rPr>
        <w:rFonts w:ascii="Noto Sans Symbols" w:eastAsia="Noto Sans Symbols" w:hAnsi="Noto Sans Symbols" w:cs="Noto Sans Symbols"/>
        <w:vertAlign w:val="baseline"/>
      </w:rPr>
    </w:lvl>
    <w:lvl w:ilvl="6">
      <w:start w:val="1"/>
      <w:numFmt w:val="bullet"/>
      <w:lvlText w:val="●"/>
      <w:lvlJc w:val="left"/>
      <w:pPr>
        <w:ind w:left="6093" w:hanging="360"/>
      </w:pPr>
      <w:rPr>
        <w:rFonts w:ascii="Noto Sans Symbols" w:eastAsia="Noto Sans Symbols" w:hAnsi="Noto Sans Symbols" w:cs="Noto Sans Symbols"/>
        <w:vertAlign w:val="baseline"/>
      </w:rPr>
    </w:lvl>
    <w:lvl w:ilvl="7">
      <w:start w:val="1"/>
      <w:numFmt w:val="bullet"/>
      <w:lvlText w:val="o"/>
      <w:lvlJc w:val="left"/>
      <w:pPr>
        <w:ind w:left="6813" w:hanging="360"/>
      </w:pPr>
      <w:rPr>
        <w:rFonts w:ascii="Courier New" w:eastAsia="Courier New" w:hAnsi="Courier New" w:cs="Courier New"/>
        <w:vertAlign w:val="baseline"/>
      </w:rPr>
    </w:lvl>
    <w:lvl w:ilvl="8">
      <w:start w:val="1"/>
      <w:numFmt w:val="bullet"/>
      <w:lvlText w:val="▪"/>
      <w:lvlJc w:val="left"/>
      <w:pPr>
        <w:ind w:left="7533" w:hanging="360"/>
      </w:pPr>
      <w:rPr>
        <w:rFonts w:ascii="Noto Sans Symbols" w:eastAsia="Noto Sans Symbols" w:hAnsi="Noto Sans Symbols" w:cs="Noto Sans Symbols"/>
        <w:vertAlign w:val="baseline"/>
      </w:rPr>
    </w:lvl>
  </w:abstractNum>
  <w:abstractNum w:abstractNumId="2" w15:restartNumberingAfterBreak="0">
    <w:nsid w:val="4FBA4FE8"/>
    <w:multiLevelType w:val="multilevel"/>
    <w:tmpl w:val="849A8C32"/>
    <w:lvl w:ilvl="0">
      <w:numFmt w:val="bullet"/>
      <w:lvlText w:val="-"/>
      <w:lvlJc w:val="left"/>
      <w:pPr>
        <w:ind w:left="720" w:hanging="360"/>
      </w:pPr>
      <w:rPr>
        <w:rFonts w:ascii="Times New Roman" w:eastAsia="Times New Roman" w:hAnsi="Times New Roman" w:cs="Times New Roman"/>
        <w:b w:val="0"/>
        <w:bCs w:val="0"/>
        <w:i w:val="0"/>
        <w:iCs w:val="0"/>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50017E02"/>
    <w:multiLevelType w:val="multilevel"/>
    <w:tmpl w:val="BFFA5DE2"/>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7D54E47"/>
    <w:multiLevelType w:val="multilevel"/>
    <w:tmpl w:val="7506F4CC"/>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5" w15:restartNumberingAfterBreak="0">
    <w:nsid w:val="5BB20BA5"/>
    <w:multiLevelType w:val="multilevel"/>
    <w:tmpl w:val="EAFC64AC"/>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647" w:hanging="360"/>
      </w:pPr>
      <w:rPr>
        <w:rFonts w:ascii="Courier New" w:eastAsia="Courier New" w:hAnsi="Courier New" w:cs="Courier New"/>
        <w:vertAlign w:val="baseline"/>
      </w:rPr>
    </w:lvl>
    <w:lvl w:ilvl="2">
      <w:start w:val="1"/>
      <w:numFmt w:val="bullet"/>
      <w:lvlText w:val="▪"/>
      <w:lvlJc w:val="left"/>
      <w:pPr>
        <w:ind w:left="2367" w:hanging="360"/>
      </w:pPr>
      <w:rPr>
        <w:rFonts w:ascii="Noto Sans Symbols" w:eastAsia="Noto Sans Symbols" w:hAnsi="Noto Sans Symbols" w:cs="Noto Sans Symbols"/>
        <w:vertAlign w:val="baseline"/>
      </w:rPr>
    </w:lvl>
    <w:lvl w:ilvl="3">
      <w:start w:val="1"/>
      <w:numFmt w:val="bullet"/>
      <w:lvlText w:val="●"/>
      <w:lvlJc w:val="left"/>
      <w:pPr>
        <w:ind w:left="3087" w:hanging="360"/>
      </w:pPr>
      <w:rPr>
        <w:rFonts w:ascii="Noto Sans Symbols" w:eastAsia="Noto Sans Symbols" w:hAnsi="Noto Sans Symbols" w:cs="Noto Sans Symbols"/>
        <w:vertAlign w:val="baseline"/>
      </w:rPr>
    </w:lvl>
    <w:lvl w:ilvl="4">
      <w:start w:val="1"/>
      <w:numFmt w:val="bullet"/>
      <w:lvlText w:val="o"/>
      <w:lvlJc w:val="left"/>
      <w:pPr>
        <w:ind w:left="3807" w:hanging="360"/>
      </w:pPr>
      <w:rPr>
        <w:rFonts w:ascii="Courier New" w:eastAsia="Courier New" w:hAnsi="Courier New" w:cs="Courier New"/>
        <w:vertAlign w:val="baseline"/>
      </w:rPr>
    </w:lvl>
    <w:lvl w:ilvl="5">
      <w:start w:val="1"/>
      <w:numFmt w:val="bullet"/>
      <w:lvlText w:val="▪"/>
      <w:lvlJc w:val="left"/>
      <w:pPr>
        <w:ind w:left="4527" w:hanging="360"/>
      </w:pPr>
      <w:rPr>
        <w:rFonts w:ascii="Noto Sans Symbols" w:eastAsia="Noto Sans Symbols" w:hAnsi="Noto Sans Symbols" w:cs="Noto Sans Symbols"/>
        <w:vertAlign w:val="baseline"/>
      </w:rPr>
    </w:lvl>
    <w:lvl w:ilvl="6">
      <w:start w:val="1"/>
      <w:numFmt w:val="bullet"/>
      <w:lvlText w:val="●"/>
      <w:lvlJc w:val="left"/>
      <w:pPr>
        <w:ind w:left="5247" w:hanging="360"/>
      </w:pPr>
      <w:rPr>
        <w:rFonts w:ascii="Noto Sans Symbols" w:eastAsia="Noto Sans Symbols" w:hAnsi="Noto Sans Symbols" w:cs="Noto Sans Symbols"/>
        <w:vertAlign w:val="baseline"/>
      </w:rPr>
    </w:lvl>
    <w:lvl w:ilvl="7">
      <w:start w:val="1"/>
      <w:numFmt w:val="bullet"/>
      <w:lvlText w:val="o"/>
      <w:lvlJc w:val="left"/>
      <w:pPr>
        <w:ind w:left="5967" w:hanging="360"/>
      </w:pPr>
      <w:rPr>
        <w:rFonts w:ascii="Courier New" w:eastAsia="Courier New" w:hAnsi="Courier New" w:cs="Courier New"/>
        <w:vertAlign w:val="baseline"/>
      </w:rPr>
    </w:lvl>
    <w:lvl w:ilvl="8">
      <w:start w:val="1"/>
      <w:numFmt w:val="bullet"/>
      <w:lvlText w:val="▪"/>
      <w:lvlJc w:val="left"/>
      <w:pPr>
        <w:ind w:left="6687" w:hanging="360"/>
      </w:pPr>
      <w:rPr>
        <w:rFonts w:ascii="Noto Sans Symbols" w:eastAsia="Noto Sans Symbols" w:hAnsi="Noto Sans Symbols" w:cs="Noto Sans Symbols"/>
        <w:vertAlign w:val="baseline"/>
      </w:rPr>
    </w:lvl>
  </w:abstractNum>
  <w:abstractNum w:abstractNumId="6" w15:restartNumberingAfterBreak="0">
    <w:nsid w:val="5EED060F"/>
    <w:multiLevelType w:val="multilevel"/>
    <w:tmpl w:val="5F223A3E"/>
    <w:lvl w:ilvl="0">
      <w:start w:val="1"/>
      <w:numFmt w:val="decimal"/>
      <w:lvlText w:val="%1."/>
      <w:lvlJc w:val="left"/>
      <w:pPr>
        <w:ind w:left="1040" w:hanging="360"/>
      </w:pPr>
      <w:rPr>
        <w:vertAlign w:val="baseline"/>
      </w:rPr>
    </w:lvl>
    <w:lvl w:ilvl="1">
      <w:start w:val="1"/>
      <w:numFmt w:val="lowerLetter"/>
      <w:lvlText w:val="%2."/>
      <w:lvlJc w:val="left"/>
      <w:pPr>
        <w:ind w:left="1760" w:hanging="360"/>
      </w:pPr>
      <w:rPr>
        <w:vertAlign w:val="baseline"/>
      </w:rPr>
    </w:lvl>
    <w:lvl w:ilvl="2">
      <w:start w:val="1"/>
      <w:numFmt w:val="lowerRoman"/>
      <w:lvlText w:val="%3."/>
      <w:lvlJc w:val="right"/>
      <w:pPr>
        <w:ind w:left="2480" w:hanging="180"/>
      </w:pPr>
      <w:rPr>
        <w:vertAlign w:val="baseline"/>
      </w:rPr>
    </w:lvl>
    <w:lvl w:ilvl="3">
      <w:start w:val="1"/>
      <w:numFmt w:val="decimal"/>
      <w:lvlText w:val="%4."/>
      <w:lvlJc w:val="left"/>
      <w:pPr>
        <w:ind w:left="3200" w:hanging="360"/>
      </w:pPr>
      <w:rPr>
        <w:vertAlign w:val="baseline"/>
      </w:rPr>
    </w:lvl>
    <w:lvl w:ilvl="4">
      <w:start w:val="1"/>
      <w:numFmt w:val="lowerLetter"/>
      <w:lvlText w:val="%5."/>
      <w:lvlJc w:val="left"/>
      <w:pPr>
        <w:ind w:left="3920" w:hanging="360"/>
      </w:pPr>
      <w:rPr>
        <w:vertAlign w:val="baseline"/>
      </w:rPr>
    </w:lvl>
    <w:lvl w:ilvl="5">
      <w:start w:val="1"/>
      <w:numFmt w:val="lowerRoman"/>
      <w:lvlText w:val="%6."/>
      <w:lvlJc w:val="right"/>
      <w:pPr>
        <w:ind w:left="4640" w:hanging="180"/>
      </w:pPr>
      <w:rPr>
        <w:vertAlign w:val="baseline"/>
      </w:rPr>
    </w:lvl>
    <w:lvl w:ilvl="6">
      <w:start w:val="1"/>
      <w:numFmt w:val="decimal"/>
      <w:lvlText w:val="%7."/>
      <w:lvlJc w:val="left"/>
      <w:pPr>
        <w:ind w:left="5360" w:hanging="360"/>
      </w:pPr>
      <w:rPr>
        <w:vertAlign w:val="baseline"/>
      </w:rPr>
    </w:lvl>
    <w:lvl w:ilvl="7">
      <w:start w:val="1"/>
      <w:numFmt w:val="lowerLetter"/>
      <w:lvlText w:val="%8."/>
      <w:lvlJc w:val="left"/>
      <w:pPr>
        <w:ind w:left="6080" w:hanging="360"/>
      </w:pPr>
      <w:rPr>
        <w:vertAlign w:val="baseline"/>
      </w:rPr>
    </w:lvl>
    <w:lvl w:ilvl="8">
      <w:start w:val="1"/>
      <w:numFmt w:val="lowerRoman"/>
      <w:lvlText w:val="%9."/>
      <w:lvlJc w:val="right"/>
      <w:pPr>
        <w:ind w:left="6800" w:hanging="180"/>
      </w:pPr>
      <w:rPr>
        <w:vertAlign w:val="baseline"/>
      </w:rPr>
    </w:lvl>
  </w:abstractNum>
  <w:abstractNum w:abstractNumId="7" w15:restartNumberingAfterBreak="0">
    <w:nsid w:val="6AB3340C"/>
    <w:multiLevelType w:val="multilevel"/>
    <w:tmpl w:val="E3DABCE6"/>
    <w:lvl w:ilvl="0">
      <w:numFmt w:val="bullet"/>
      <w:lvlText w:val="-"/>
      <w:lvlJc w:val="left"/>
      <w:pPr>
        <w:ind w:left="1068" w:hanging="360"/>
      </w:pPr>
      <w:rPr>
        <w:rFonts w:ascii="Times New Roman" w:eastAsia="Times New Roman" w:hAnsi="Times New Roman" w:cs="Times New Roman"/>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abstractNum w:abstractNumId="8" w15:restartNumberingAfterBreak="0">
    <w:nsid w:val="7D2714A7"/>
    <w:multiLevelType w:val="multilevel"/>
    <w:tmpl w:val="FC7CB1BA"/>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16cid:durableId="49891863">
    <w:abstractNumId w:val="3"/>
  </w:num>
  <w:num w:numId="2" w16cid:durableId="508102325">
    <w:abstractNumId w:val="0"/>
  </w:num>
  <w:num w:numId="3" w16cid:durableId="173494226">
    <w:abstractNumId w:val="5"/>
  </w:num>
  <w:num w:numId="4" w16cid:durableId="423111679">
    <w:abstractNumId w:val="4"/>
  </w:num>
  <w:num w:numId="5" w16cid:durableId="266238986">
    <w:abstractNumId w:val="7"/>
  </w:num>
  <w:num w:numId="6" w16cid:durableId="962997062">
    <w:abstractNumId w:val="1"/>
  </w:num>
  <w:num w:numId="7" w16cid:durableId="158078026">
    <w:abstractNumId w:val="2"/>
  </w:num>
  <w:num w:numId="8" w16cid:durableId="1667367022">
    <w:abstractNumId w:val="8"/>
  </w:num>
  <w:num w:numId="9" w16cid:durableId="1538865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C"/>
    <w:rsid w:val="000D3BBE"/>
    <w:rsid w:val="000E27AC"/>
    <w:rsid w:val="000E4094"/>
    <w:rsid w:val="003176AA"/>
    <w:rsid w:val="00365F18"/>
    <w:rsid w:val="00487B3F"/>
    <w:rsid w:val="00712EA7"/>
    <w:rsid w:val="00725B14"/>
    <w:rsid w:val="00841B4C"/>
    <w:rsid w:val="00BE759D"/>
    <w:rsid w:val="00E962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4B06A-BF7F-44D6-8AE1-4D809E4D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D3BBE"/>
    <w:pPr>
      <w:spacing w:after="0" w:line="240" w:lineRule="auto"/>
    </w:pPr>
    <w:rPr>
      <w:rFonts w:ascii="Calibri" w:eastAsia="Calibri" w:hAnsi="Calibri" w:cs="Calibri"/>
      <w:kern w:val="0"/>
      <w:sz w:val="20"/>
      <w:szCs w:val="20"/>
      <w:lang w:val="uk" w:eastAsia="uk-UA"/>
      <w14:ligatures w14:val="none"/>
    </w:rPr>
  </w:style>
  <w:style w:type="paragraph" w:styleId="1">
    <w:name w:val="heading 1"/>
    <w:basedOn w:val="a"/>
    <w:next w:val="a"/>
    <w:link w:val="10"/>
    <w:uiPriority w:val="9"/>
    <w:qFormat/>
    <w:rsid w:val="00841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41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41B4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41B4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41B4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41B4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1B4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1B4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1B4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B4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41B4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41B4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41B4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41B4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41B4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41B4C"/>
    <w:rPr>
      <w:rFonts w:eastAsiaTheme="majorEastAsia" w:cstheme="majorBidi"/>
      <w:color w:val="595959" w:themeColor="text1" w:themeTint="A6"/>
    </w:rPr>
  </w:style>
  <w:style w:type="character" w:customStyle="1" w:styleId="80">
    <w:name w:val="Заголовок 8 Знак"/>
    <w:basedOn w:val="a0"/>
    <w:link w:val="8"/>
    <w:uiPriority w:val="9"/>
    <w:semiHidden/>
    <w:rsid w:val="00841B4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41B4C"/>
    <w:rPr>
      <w:rFonts w:eastAsiaTheme="majorEastAsia" w:cstheme="majorBidi"/>
      <w:color w:val="272727" w:themeColor="text1" w:themeTint="D8"/>
    </w:rPr>
  </w:style>
  <w:style w:type="paragraph" w:styleId="a3">
    <w:name w:val="Title"/>
    <w:basedOn w:val="a"/>
    <w:next w:val="a"/>
    <w:link w:val="a4"/>
    <w:uiPriority w:val="10"/>
    <w:qFormat/>
    <w:rsid w:val="00841B4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41B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1B4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41B4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41B4C"/>
    <w:pPr>
      <w:spacing w:before="160"/>
      <w:jc w:val="center"/>
    </w:pPr>
    <w:rPr>
      <w:i/>
      <w:iCs/>
      <w:color w:val="404040" w:themeColor="text1" w:themeTint="BF"/>
    </w:rPr>
  </w:style>
  <w:style w:type="character" w:customStyle="1" w:styleId="a8">
    <w:name w:val="Цитата Знак"/>
    <w:basedOn w:val="a0"/>
    <w:link w:val="a7"/>
    <w:uiPriority w:val="29"/>
    <w:rsid w:val="00841B4C"/>
    <w:rPr>
      <w:i/>
      <w:iCs/>
      <w:color w:val="404040" w:themeColor="text1" w:themeTint="BF"/>
    </w:rPr>
  </w:style>
  <w:style w:type="paragraph" w:styleId="a9">
    <w:name w:val="List Paragraph"/>
    <w:basedOn w:val="a"/>
    <w:uiPriority w:val="34"/>
    <w:qFormat/>
    <w:rsid w:val="00841B4C"/>
    <w:pPr>
      <w:ind w:left="720"/>
      <w:contextualSpacing/>
    </w:pPr>
  </w:style>
  <w:style w:type="character" w:styleId="aa">
    <w:name w:val="Intense Emphasis"/>
    <w:basedOn w:val="a0"/>
    <w:uiPriority w:val="21"/>
    <w:qFormat/>
    <w:rsid w:val="00841B4C"/>
    <w:rPr>
      <w:i/>
      <w:iCs/>
      <w:color w:val="0F4761" w:themeColor="accent1" w:themeShade="BF"/>
    </w:rPr>
  </w:style>
  <w:style w:type="paragraph" w:styleId="ab">
    <w:name w:val="Intense Quote"/>
    <w:basedOn w:val="a"/>
    <w:next w:val="a"/>
    <w:link w:val="ac"/>
    <w:uiPriority w:val="30"/>
    <w:qFormat/>
    <w:rsid w:val="00841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41B4C"/>
    <w:rPr>
      <w:i/>
      <w:iCs/>
      <w:color w:val="0F4761" w:themeColor="accent1" w:themeShade="BF"/>
    </w:rPr>
  </w:style>
  <w:style w:type="character" w:styleId="ad">
    <w:name w:val="Intense Reference"/>
    <w:basedOn w:val="a0"/>
    <w:uiPriority w:val="32"/>
    <w:qFormat/>
    <w:rsid w:val="00841B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22367</Words>
  <Characters>12750</Characters>
  <Application>Microsoft Office Word</Application>
  <DocSecurity>0</DocSecurity>
  <Lines>106</Lines>
  <Paragraphs>70</Paragraphs>
  <ScaleCrop>false</ScaleCrop>
  <Company/>
  <LinksUpToDate>false</LinksUpToDate>
  <CharactersWithSpaces>35047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2026-10-07T07:40:00Z</dcterms:created>
  <dcterms:modified xsi:type="dcterms:W3CDTF">2026-10-07T07:40:00Z</dcterms:modified>
</cp:coreProperties>
</file>