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371E87" w:rsidRPr="00E319B3" w:rsidRDefault="00E319B3" w:rsidP="00E319B3">
      <w:pPr>
        <w:spacing w:after="0" w:line="240" w:lineRule="auto"/>
        <w:ind w:left="84" w:right="146"/>
        <w:jc w:val="both"/>
        <w:textAlignment w:val="baseline"/>
        <w:rPr>
          <w:rFonts w:ascii="Times New Roman" w:eastAsia="Times New Roman" w:hAnsi="Times New Roman"/>
          <w:sz w:val="24"/>
          <w:szCs w:val="24"/>
          <w:lang w:eastAsia="uk-UA"/>
        </w:rPr>
      </w:pPr>
      <w:r w:rsidRPr="00E319B3">
        <w:rPr>
          <w:rFonts w:ascii="Times New Roman" w:eastAsia="Times New Roman" w:hAnsi="Times New Roman"/>
          <w:sz w:val="24"/>
          <w:szCs w:val="24"/>
          <w:lang w:eastAsia="uk-UA"/>
        </w:rPr>
        <w:t>Мультимедійне обладнання (ДК 021:2015 "Єдиний закупівельний словник" – 32320000-2 –Телевізійне та аудіовізуальне обладнання)</w:t>
      </w:r>
      <w:r w:rsidR="00371E87" w:rsidRPr="00E319B3">
        <w:rPr>
          <w:rFonts w:ascii="Times New Roman" w:hAnsi="Times New Roman"/>
          <w:sz w:val="24"/>
          <w:szCs w:val="24"/>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E319B3">
        <w:rPr>
          <w:rFonts w:ascii="Arial" w:hAnsi="Arial" w:cs="Arial"/>
          <w:color w:val="333333"/>
          <w:sz w:val="20"/>
          <w:szCs w:val="20"/>
          <w:shd w:val="clear" w:color="auto" w:fill="FFFFFF"/>
        </w:rPr>
        <w:t>UA-2024-04-19-010914-a</w:t>
      </w:r>
    </w:p>
    <w:p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12"/>
        <w:gridCol w:w="1417"/>
      </w:tblGrid>
      <w:tr w:rsidR="006A3CCC" w:rsidRPr="00E319B3" w:rsidTr="006A3CCC">
        <w:tc>
          <w:tcPr>
            <w:tcW w:w="1701" w:type="dxa"/>
            <w:shd w:val="clear" w:color="auto" w:fill="auto"/>
          </w:tcPr>
          <w:p w:rsidR="00E319B3" w:rsidRPr="00E319B3" w:rsidRDefault="00E319B3" w:rsidP="006A3CCC">
            <w:pPr>
              <w:widowControl w:val="0"/>
              <w:tabs>
                <w:tab w:val="left" w:pos="0"/>
                <w:tab w:val="left" w:pos="284"/>
              </w:tabs>
              <w:autoSpaceDE w:val="0"/>
              <w:autoSpaceDN w:val="0"/>
              <w:spacing w:after="0" w:line="240" w:lineRule="auto"/>
              <w:jc w:val="center"/>
              <w:rPr>
                <w:rFonts w:ascii="Times New Roman" w:eastAsia="Times New Roman" w:hAnsi="Times New Roman"/>
                <w:lang w:eastAsia="uk-UA" w:bidi="uk-UA"/>
              </w:rPr>
            </w:pPr>
            <w:r w:rsidRPr="00E319B3">
              <w:rPr>
                <w:rFonts w:ascii="Times New Roman" w:eastAsia="Times New Roman" w:hAnsi="Times New Roman"/>
                <w:b/>
                <w:sz w:val="20"/>
                <w:szCs w:val="20"/>
                <w:lang w:bidi="uk-UA"/>
              </w:rPr>
              <w:t>Найменування товару</w:t>
            </w:r>
          </w:p>
        </w:tc>
        <w:tc>
          <w:tcPr>
            <w:tcW w:w="6946" w:type="dxa"/>
            <w:shd w:val="clear" w:color="auto" w:fill="auto"/>
          </w:tcPr>
          <w:p w:rsidR="00E319B3" w:rsidRPr="00E319B3" w:rsidRDefault="00E319B3" w:rsidP="006A3CCC">
            <w:pPr>
              <w:widowControl w:val="0"/>
              <w:tabs>
                <w:tab w:val="left" w:pos="0"/>
                <w:tab w:val="left" w:pos="284"/>
              </w:tabs>
              <w:autoSpaceDE w:val="0"/>
              <w:autoSpaceDN w:val="0"/>
              <w:spacing w:after="0" w:line="240" w:lineRule="auto"/>
              <w:jc w:val="center"/>
              <w:rPr>
                <w:rFonts w:ascii="Times New Roman" w:eastAsia="Times New Roman" w:hAnsi="Times New Roman"/>
                <w:lang w:eastAsia="uk-UA" w:bidi="uk-UA"/>
              </w:rPr>
            </w:pPr>
            <w:r w:rsidRPr="00E319B3">
              <w:rPr>
                <w:rFonts w:ascii="Times New Roman" w:eastAsia="Times New Roman" w:hAnsi="Times New Roman"/>
                <w:b/>
                <w:sz w:val="20"/>
                <w:szCs w:val="20"/>
                <w:lang w:bidi="uk-UA"/>
              </w:rPr>
              <w:t>Опис технічних вимог</w:t>
            </w:r>
          </w:p>
        </w:tc>
        <w:tc>
          <w:tcPr>
            <w:tcW w:w="1418" w:type="dxa"/>
            <w:shd w:val="clear" w:color="auto" w:fill="auto"/>
          </w:tcPr>
          <w:p w:rsidR="00E319B3" w:rsidRPr="00E319B3" w:rsidRDefault="00E319B3" w:rsidP="006A3CCC">
            <w:pPr>
              <w:widowControl w:val="0"/>
              <w:tabs>
                <w:tab w:val="left" w:pos="0"/>
                <w:tab w:val="left" w:pos="284"/>
              </w:tabs>
              <w:autoSpaceDE w:val="0"/>
              <w:autoSpaceDN w:val="0"/>
              <w:spacing w:after="0" w:line="240" w:lineRule="auto"/>
              <w:jc w:val="center"/>
              <w:rPr>
                <w:rFonts w:ascii="Times New Roman" w:eastAsia="Times New Roman" w:hAnsi="Times New Roman"/>
                <w:lang w:eastAsia="uk-UA" w:bidi="uk-UA"/>
              </w:rPr>
            </w:pPr>
            <w:r w:rsidRPr="00E319B3">
              <w:rPr>
                <w:rFonts w:ascii="Times New Roman" w:eastAsia="Times New Roman" w:hAnsi="Times New Roman"/>
                <w:b/>
                <w:sz w:val="20"/>
                <w:szCs w:val="20"/>
                <w:lang w:bidi="uk-UA"/>
              </w:rPr>
              <w:t>Кількість комплектів</w:t>
            </w:r>
          </w:p>
        </w:tc>
      </w:tr>
      <w:tr w:rsidR="006A3CCC" w:rsidRPr="00E319B3" w:rsidTr="006A3CCC">
        <w:tc>
          <w:tcPr>
            <w:tcW w:w="1701" w:type="dxa"/>
            <w:shd w:val="clear" w:color="auto" w:fill="auto"/>
          </w:tcPr>
          <w:p w:rsidR="00E319B3" w:rsidRPr="00E319B3" w:rsidRDefault="00E319B3" w:rsidP="006A3CCC">
            <w:pPr>
              <w:widowControl w:val="0"/>
              <w:tabs>
                <w:tab w:val="left" w:pos="0"/>
                <w:tab w:val="left" w:pos="284"/>
              </w:tabs>
              <w:autoSpaceDE w:val="0"/>
              <w:autoSpaceDN w:val="0"/>
              <w:spacing w:after="0" w:line="240" w:lineRule="auto"/>
              <w:jc w:val="both"/>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Комплект мультимедійного обладнання. </w:t>
            </w:r>
          </w:p>
          <w:p w:rsidR="00E319B3" w:rsidRPr="00E319B3" w:rsidRDefault="00E319B3" w:rsidP="006A3CCC">
            <w:pPr>
              <w:widowControl w:val="0"/>
              <w:tabs>
                <w:tab w:val="left" w:pos="0"/>
                <w:tab w:val="left" w:pos="284"/>
              </w:tabs>
              <w:autoSpaceDE w:val="0"/>
              <w:autoSpaceDN w:val="0"/>
              <w:spacing w:after="0" w:line="240" w:lineRule="auto"/>
              <w:jc w:val="both"/>
              <w:rPr>
                <w:rFonts w:ascii="Times New Roman" w:eastAsia="Times New Roman" w:hAnsi="Times New Roman"/>
                <w:lang w:eastAsia="uk-UA" w:bidi="uk-UA"/>
              </w:rPr>
            </w:pPr>
            <w:r w:rsidRPr="00E319B3">
              <w:rPr>
                <w:rFonts w:ascii="Times New Roman" w:eastAsia="Times New Roman" w:hAnsi="Times New Roman"/>
                <w:sz w:val="20"/>
                <w:szCs w:val="20"/>
                <w:lang w:eastAsia="ru-RU" w:bidi="uk-UA"/>
              </w:rPr>
              <w:t>Тип 1</w:t>
            </w:r>
          </w:p>
        </w:tc>
        <w:tc>
          <w:tcPr>
            <w:tcW w:w="6946" w:type="dxa"/>
            <w:shd w:val="clear" w:color="auto" w:fill="auto"/>
          </w:tcPr>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u w:val="single"/>
                <w:lang w:eastAsia="ru-RU" w:bidi="uk-UA"/>
              </w:rPr>
            </w:pPr>
            <w:r w:rsidRPr="00E319B3">
              <w:rPr>
                <w:rFonts w:ascii="Times New Roman" w:eastAsia="Times New Roman" w:hAnsi="Times New Roman"/>
                <w:sz w:val="20"/>
                <w:szCs w:val="20"/>
                <w:u w:val="single"/>
                <w:lang w:val="ru-RU" w:eastAsia="ru-RU" w:bidi="uk-UA"/>
              </w:rPr>
              <w:t>1</w:t>
            </w:r>
            <w:r w:rsidRPr="00E319B3">
              <w:rPr>
                <w:rFonts w:ascii="Times New Roman" w:eastAsia="Times New Roman" w:hAnsi="Times New Roman"/>
                <w:sz w:val="20"/>
                <w:szCs w:val="20"/>
                <w:u w:val="single"/>
                <w:lang w:eastAsia="ru-RU" w:bidi="uk-UA"/>
              </w:rPr>
              <w:t>) Інтерактивна дошка:</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Інтерактивна дошка з програмним забезпеченням</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Діагональ активної області екрану: не менше 77"</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Робоча поверхня білого кольору, тверда, зі спеціальним, стійким до ушкоджень </w:t>
            </w:r>
            <w:proofErr w:type="spellStart"/>
            <w:r w:rsidRPr="00E319B3">
              <w:rPr>
                <w:rFonts w:ascii="Times New Roman" w:eastAsia="Times New Roman" w:hAnsi="Times New Roman"/>
                <w:sz w:val="20"/>
                <w:szCs w:val="20"/>
                <w:lang w:eastAsia="ru-RU" w:bidi="uk-UA"/>
              </w:rPr>
              <w:t>антивідблисковим</w:t>
            </w:r>
            <w:proofErr w:type="spellEnd"/>
            <w:r w:rsidRPr="00E319B3">
              <w:rPr>
                <w:rFonts w:ascii="Times New Roman" w:eastAsia="Times New Roman" w:hAnsi="Times New Roman"/>
                <w:sz w:val="20"/>
                <w:szCs w:val="20"/>
                <w:lang w:eastAsia="ru-RU" w:bidi="uk-UA"/>
              </w:rPr>
              <w:t xml:space="preserve"> покриттям, розрахована, зокрема, для письма на ній маркерами на водяній основі;</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Габаритні розміри дошки повинна бути не більше: ширина - 166 см, висота - 126 см.; </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Дошка повинна забезпечувати можливість управління контентом безпосередньо за допомогою дотиків пальців руки, </w:t>
            </w:r>
            <w:proofErr w:type="spellStart"/>
            <w:r w:rsidRPr="00E319B3">
              <w:rPr>
                <w:rFonts w:ascii="Times New Roman" w:eastAsia="Times New Roman" w:hAnsi="Times New Roman"/>
                <w:sz w:val="20"/>
                <w:szCs w:val="20"/>
                <w:lang w:eastAsia="ru-RU" w:bidi="uk-UA"/>
              </w:rPr>
              <w:t>стилуса</w:t>
            </w:r>
            <w:proofErr w:type="spellEnd"/>
            <w:r w:rsidRPr="00E319B3">
              <w:rPr>
                <w:rFonts w:ascii="Times New Roman" w:eastAsia="Times New Roman" w:hAnsi="Times New Roman"/>
                <w:sz w:val="20"/>
                <w:szCs w:val="20"/>
                <w:lang w:eastAsia="ru-RU" w:bidi="uk-UA"/>
              </w:rPr>
              <w:t xml:space="preserve"> і будь-яких непрозорих предметів;</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Дотикова технологія дошки повинна підтримувати: не менше 10-ти одночасних дотиків,</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Дошка повинна </w:t>
            </w:r>
            <w:proofErr w:type="spellStart"/>
            <w:r w:rsidRPr="00E319B3">
              <w:rPr>
                <w:rFonts w:ascii="Times New Roman" w:eastAsia="Times New Roman" w:hAnsi="Times New Roman"/>
                <w:sz w:val="20"/>
                <w:szCs w:val="20"/>
                <w:lang w:eastAsia="ru-RU" w:bidi="uk-UA"/>
              </w:rPr>
              <w:t>комлектуватися</w:t>
            </w:r>
            <w:proofErr w:type="spellEnd"/>
            <w:r w:rsidRPr="00E319B3">
              <w:rPr>
                <w:rFonts w:ascii="Times New Roman" w:eastAsia="Times New Roman" w:hAnsi="Times New Roman"/>
                <w:sz w:val="20"/>
                <w:szCs w:val="20"/>
                <w:lang w:eastAsia="ru-RU" w:bidi="uk-UA"/>
              </w:rPr>
              <w:t xml:space="preserve"> не менше ніж 2-ма </w:t>
            </w:r>
            <w:proofErr w:type="spellStart"/>
            <w:r w:rsidRPr="00E319B3">
              <w:rPr>
                <w:rFonts w:ascii="Times New Roman" w:eastAsia="Times New Roman" w:hAnsi="Times New Roman"/>
                <w:sz w:val="20"/>
                <w:szCs w:val="20"/>
                <w:lang w:eastAsia="ru-RU" w:bidi="uk-UA"/>
              </w:rPr>
              <w:t>стилусами</w:t>
            </w:r>
            <w:proofErr w:type="spellEnd"/>
            <w:r w:rsidRPr="00E319B3">
              <w:rPr>
                <w:rFonts w:ascii="Times New Roman" w:eastAsia="Times New Roman" w:hAnsi="Times New Roman"/>
                <w:sz w:val="20"/>
                <w:szCs w:val="20"/>
                <w:lang w:eastAsia="ru-RU" w:bidi="uk-UA"/>
              </w:rPr>
              <w:t xml:space="preserve"> та мати відповідні кріплення для 2-х </w:t>
            </w:r>
            <w:proofErr w:type="spellStart"/>
            <w:r w:rsidRPr="00E319B3">
              <w:rPr>
                <w:rFonts w:ascii="Times New Roman" w:eastAsia="Times New Roman" w:hAnsi="Times New Roman"/>
                <w:sz w:val="20"/>
                <w:szCs w:val="20"/>
                <w:lang w:eastAsia="ru-RU" w:bidi="uk-UA"/>
              </w:rPr>
              <w:t>стилусів</w:t>
            </w:r>
            <w:proofErr w:type="spellEnd"/>
            <w:r w:rsidRPr="00E319B3">
              <w:rPr>
                <w:rFonts w:ascii="Times New Roman" w:eastAsia="Times New Roman" w:hAnsi="Times New Roman"/>
                <w:sz w:val="20"/>
                <w:szCs w:val="20"/>
                <w:lang w:eastAsia="ru-RU" w:bidi="uk-UA"/>
              </w:rPr>
              <w:t>;</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Вся активна поверхня дошки повинна бути доступна для використання, не допускається наявність додаткових зайвих елементів («</w:t>
            </w:r>
            <w:proofErr w:type="spellStart"/>
            <w:r w:rsidRPr="00E319B3">
              <w:rPr>
                <w:rFonts w:ascii="Times New Roman" w:eastAsia="Times New Roman" w:hAnsi="Times New Roman"/>
                <w:sz w:val="20"/>
                <w:szCs w:val="20"/>
                <w:lang w:eastAsia="ru-RU" w:bidi="uk-UA"/>
              </w:rPr>
              <w:t>гарачі</w:t>
            </w:r>
            <w:proofErr w:type="spellEnd"/>
            <w:r w:rsidRPr="00E319B3">
              <w:rPr>
                <w:rFonts w:ascii="Times New Roman" w:eastAsia="Times New Roman" w:hAnsi="Times New Roman"/>
                <w:sz w:val="20"/>
                <w:szCs w:val="20"/>
                <w:lang w:eastAsia="ru-RU" w:bidi="uk-UA"/>
              </w:rPr>
              <w:t>» клавіши, написи тощо)</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Технологія – інфрачервона;</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Роздільна здатність позиціонування дотику – не менше ніж 32000×32000 точок;</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Підключення: USB 2.0 (кабель USB довжиною не менше 3 м в комплекті)</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Гарантія на дошку не менше 3 років. Гарантійні зобов’язання повинні надаватися безпосередньо виробником інтерактивної дошки. Замовник повинен мати можливість перевірити підтвердження наданої гарантії на сайті виробника. Для перевірки функціоналу учасник повинен надати посилання на відповідний сайт з прикладом не менше 3х серійних номерів.</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Спеціалізоване програмне забезпечення для інтерактивних дошок:</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Кожна одиниця інтерактивних дошок повинна бути укомплектована спеціалізованим програмним забезпеченням від виробника інтерактивних дошок з характеристиками, не нижче зазначених:</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1) Програмне забезпечення для створення, перегляду та програвання інтерактивного навчального контенту – конструктор інтерактивних уроків, з безстроковою ліцензією для кожного пристрою (інтерактивної дошки, панелі): </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ПЗ повинно містити наступні елементи:</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Панель інструментів</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Оглядачі</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lastRenderedPageBreak/>
              <w:t>- Меню додатка</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 Назва </w:t>
            </w:r>
            <w:proofErr w:type="spellStart"/>
            <w:r w:rsidRPr="00E319B3">
              <w:rPr>
                <w:rFonts w:ascii="Times New Roman" w:eastAsia="Times New Roman" w:hAnsi="Times New Roman"/>
                <w:sz w:val="20"/>
                <w:szCs w:val="20"/>
                <w:lang w:eastAsia="ru-RU" w:bidi="uk-UA"/>
              </w:rPr>
              <w:t>фліпчарта</w:t>
            </w:r>
            <w:proofErr w:type="spellEnd"/>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Режим відображення</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 Сторінка </w:t>
            </w:r>
            <w:proofErr w:type="spellStart"/>
            <w:r w:rsidRPr="00E319B3">
              <w:rPr>
                <w:rFonts w:ascii="Times New Roman" w:eastAsia="Times New Roman" w:hAnsi="Times New Roman"/>
                <w:sz w:val="20"/>
                <w:szCs w:val="20"/>
                <w:lang w:eastAsia="ru-RU" w:bidi="uk-UA"/>
              </w:rPr>
              <w:t>фліпчарта</w:t>
            </w:r>
            <w:proofErr w:type="spellEnd"/>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Кошик</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ПЗ повинно мати наступний функціонал:</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Інструменти написання і форматування: ручка, маркер, ластик, заливка, вибір кольору, додавання і форматування тексту тощо;</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Створення фонової розмітки (лінійка, клітинка, коса лінійка);</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 Бібліотека </w:t>
            </w:r>
            <w:proofErr w:type="spellStart"/>
            <w:r w:rsidRPr="00E319B3">
              <w:rPr>
                <w:rFonts w:ascii="Times New Roman" w:eastAsia="Times New Roman" w:hAnsi="Times New Roman"/>
                <w:sz w:val="20"/>
                <w:szCs w:val="20"/>
                <w:lang w:eastAsia="ru-RU" w:bidi="uk-UA"/>
              </w:rPr>
              <w:t>геометрічних</w:t>
            </w:r>
            <w:proofErr w:type="spellEnd"/>
            <w:r w:rsidRPr="00E319B3">
              <w:rPr>
                <w:rFonts w:ascii="Times New Roman" w:eastAsia="Times New Roman" w:hAnsi="Times New Roman"/>
                <w:sz w:val="20"/>
                <w:szCs w:val="20"/>
                <w:lang w:eastAsia="ru-RU" w:bidi="uk-UA"/>
              </w:rPr>
              <w:t xml:space="preserve"> фігур;</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Набір математичних інструментів: лінійка, косинець, транспортир, циркуль, обертання фігури навколо завданої осі;</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Введення математичних формул та виразів;</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Бібліотека готових об’єктів для створення уроків (зображення, схеми, звуки, анімація) – не менше 1000 об’єктів;</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Робота з об’єктами (переміщення між шарами, групування, порядок, показувати/приховувати, заблоковати/розблокувати, встановлення властивостей, встановлення дії);</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Режим спільної роботи 2-х користувачів;</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Функція запису уроку (всього екрану, частини екрану). Можливість робити окремий запис звуку;</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Функція роботи з шарами, що дозволяє приховувати написане та відкривати будь яку його частину;</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 Конструктор для створення інтерактивних завдань з елементами гри: </w:t>
            </w:r>
            <w:proofErr w:type="spellStart"/>
            <w:r w:rsidRPr="00E319B3">
              <w:rPr>
                <w:rFonts w:ascii="Times New Roman" w:eastAsia="Times New Roman" w:hAnsi="Times New Roman"/>
                <w:sz w:val="20"/>
                <w:szCs w:val="20"/>
                <w:lang w:eastAsia="ru-RU" w:bidi="uk-UA"/>
              </w:rPr>
              <w:t>категорізація</w:t>
            </w:r>
            <w:proofErr w:type="spellEnd"/>
            <w:r w:rsidRPr="00E319B3">
              <w:rPr>
                <w:rFonts w:ascii="Times New Roman" w:eastAsia="Times New Roman" w:hAnsi="Times New Roman"/>
                <w:sz w:val="20"/>
                <w:szCs w:val="20"/>
                <w:lang w:eastAsia="ru-RU" w:bidi="uk-UA"/>
              </w:rPr>
              <w:t>, кросворд, картки, діаграма з позначками, відповідність, запам’ятовування, послідовність, часова шкала, діаграма Венна, пошук слів;</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 Можливість створення інтерактивних опитувань з використанням пристроїв учнів; </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 Можливість вставити мультимедійні елементи – зображення, відео, звук, посилання на веб-сторінки, фрейми; </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Наявність у вільному он-лайн доступі бібліотеки готових уроків (не менше 1000 готових уроків), створених за допомогою програмного забезпечення, що постачається в комплекті. Учасник у складі пропозиції повинен надати посилання на таку бібліотеку (посилання повинно бути прямим, без запиту додаткових ключів (логіну, паролю тощо)..</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 імпорт форматів PDF, PPT, </w:t>
            </w:r>
            <w:proofErr w:type="spellStart"/>
            <w:r w:rsidRPr="00E319B3">
              <w:rPr>
                <w:rFonts w:ascii="Times New Roman" w:eastAsia="Times New Roman" w:hAnsi="Times New Roman"/>
                <w:sz w:val="20"/>
                <w:szCs w:val="20"/>
                <w:lang w:eastAsia="ru-RU" w:bidi="uk-UA"/>
              </w:rPr>
              <w:t>Smart</w:t>
            </w:r>
            <w:proofErr w:type="spellEnd"/>
            <w:r w:rsidRPr="00E319B3">
              <w:rPr>
                <w:rFonts w:ascii="Times New Roman" w:eastAsia="Times New Roman" w:hAnsi="Times New Roman"/>
                <w:sz w:val="20"/>
                <w:szCs w:val="20"/>
                <w:lang w:eastAsia="ru-RU" w:bidi="uk-UA"/>
              </w:rPr>
              <w:t xml:space="preserve"> </w:t>
            </w:r>
            <w:proofErr w:type="spellStart"/>
            <w:r w:rsidRPr="00E319B3">
              <w:rPr>
                <w:rFonts w:ascii="Times New Roman" w:eastAsia="Times New Roman" w:hAnsi="Times New Roman"/>
                <w:sz w:val="20"/>
                <w:szCs w:val="20"/>
                <w:lang w:eastAsia="ru-RU" w:bidi="uk-UA"/>
              </w:rPr>
              <w:t>Notebook</w:t>
            </w:r>
            <w:proofErr w:type="spellEnd"/>
            <w:r w:rsidRPr="00E319B3">
              <w:rPr>
                <w:rFonts w:ascii="Times New Roman" w:eastAsia="Times New Roman" w:hAnsi="Times New Roman"/>
                <w:sz w:val="20"/>
                <w:szCs w:val="20"/>
                <w:lang w:eastAsia="ru-RU" w:bidi="uk-UA"/>
              </w:rPr>
              <w:t>;</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 експорт у формати </w:t>
            </w:r>
            <w:proofErr w:type="spellStart"/>
            <w:r w:rsidRPr="00E319B3">
              <w:rPr>
                <w:rFonts w:ascii="Times New Roman" w:eastAsia="Times New Roman" w:hAnsi="Times New Roman"/>
                <w:sz w:val="20"/>
                <w:szCs w:val="20"/>
                <w:lang w:eastAsia="ru-RU" w:bidi="uk-UA"/>
              </w:rPr>
              <w:t>iwb</w:t>
            </w:r>
            <w:proofErr w:type="spellEnd"/>
            <w:r w:rsidRPr="00E319B3">
              <w:rPr>
                <w:rFonts w:ascii="Times New Roman" w:eastAsia="Times New Roman" w:hAnsi="Times New Roman"/>
                <w:sz w:val="20"/>
                <w:szCs w:val="20"/>
                <w:lang w:eastAsia="ru-RU" w:bidi="uk-UA"/>
              </w:rPr>
              <w:t xml:space="preserve">, </w:t>
            </w:r>
            <w:proofErr w:type="spellStart"/>
            <w:r w:rsidRPr="00E319B3">
              <w:rPr>
                <w:rFonts w:ascii="Times New Roman" w:eastAsia="Times New Roman" w:hAnsi="Times New Roman"/>
                <w:sz w:val="20"/>
                <w:szCs w:val="20"/>
                <w:lang w:eastAsia="ru-RU" w:bidi="uk-UA"/>
              </w:rPr>
              <w:t>jpeg</w:t>
            </w:r>
            <w:proofErr w:type="spellEnd"/>
            <w:r w:rsidRPr="00E319B3">
              <w:rPr>
                <w:rFonts w:ascii="Times New Roman" w:eastAsia="Times New Roman" w:hAnsi="Times New Roman"/>
                <w:sz w:val="20"/>
                <w:szCs w:val="20"/>
                <w:lang w:eastAsia="ru-RU" w:bidi="uk-UA"/>
              </w:rPr>
              <w:t xml:space="preserve">, </w:t>
            </w:r>
            <w:proofErr w:type="spellStart"/>
            <w:r w:rsidRPr="00E319B3">
              <w:rPr>
                <w:rFonts w:ascii="Times New Roman" w:eastAsia="Times New Roman" w:hAnsi="Times New Roman"/>
                <w:sz w:val="20"/>
                <w:szCs w:val="20"/>
                <w:lang w:eastAsia="ru-RU" w:bidi="uk-UA"/>
              </w:rPr>
              <w:t>bmp</w:t>
            </w:r>
            <w:proofErr w:type="spellEnd"/>
            <w:r w:rsidRPr="00E319B3">
              <w:rPr>
                <w:rFonts w:ascii="Times New Roman" w:eastAsia="Times New Roman" w:hAnsi="Times New Roman"/>
                <w:sz w:val="20"/>
                <w:szCs w:val="20"/>
                <w:lang w:eastAsia="ru-RU" w:bidi="uk-UA"/>
              </w:rPr>
              <w:t xml:space="preserve">, PDF </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Програмне забезпечення повинно бути українською мовою, в </w:t>
            </w:r>
            <w:proofErr w:type="spellStart"/>
            <w:r w:rsidRPr="00E319B3">
              <w:rPr>
                <w:rFonts w:ascii="Times New Roman" w:eastAsia="Times New Roman" w:hAnsi="Times New Roman"/>
                <w:sz w:val="20"/>
                <w:szCs w:val="20"/>
                <w:lang w:eastAsia="ru-RU" w:bidi="uk-UA"/>
              </w:rPr>
              <w:t>т.ч</w:t>
            </w:r>
            <w:proofErr w:type="spellEnd"/>
            <w:r w:rsidRPr="00E319B3">
              <w:rPr>
                <w:rFonts w:ascii="Times New Roman" w:eastAsia="Times New Roman" w:hAnsi="Times New Roman"/>
                <w:sz w:val="20"/>
                <w:szCs w:val="20"/>
                <w:lang w:eastAsia="ru-RU" w:bidi="uk-UA"/>
              </w:rPr>
              <w:t xml:space="preserve">. інтерфейс керування. </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Учасник повинен надати у складі пропозиції інструкцію з користування програмним забезпеченням українською мовою з описом вказаного функціоналу.</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Замовник повинен мати можливість завантаження пробної версії ПЗ для ознайомлення з функціоналом. Термін дії пробної версії – не менше 30 днів. Надати посилання у складі пропозиції (посилання повинно бути прямим, без запиту додаткових ключів (логіну, паролю тощо).</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Для навчання роботі з програмним забезпеченням для створення інтерактивних уроків повинен бути наявним зразок створення уроку українською мовою відповідно до шкільної програми України. Учасник у складі пропозиції повинен надати зразок такого уроку та посилання на </w:t>
            </w:r>
            <w:proofErr w:type="spellStart"/>
            <w:r w:rsidRPr="00E319B3">
              <w:rPr>
                <w:rFonts w:ascii="Times New Roman" w:eastAsia="Times New Roman" w:hAnsi="Times New Roman"/>
                <w:sz w:val="20"/>
                <w:szCs w:val="20"/>
                <w:lang w:eastAsia="ru-RU" w:bidi="uk-UA"/>
              </w:rPr>
              <w:t>відеоінструкції</w:t>
            </w:r>
            <w:proofErr w:type="spellEnd"/>
            <w:r w:rsidRPr="00E319B3">
              <w:rPr>
                <w:rFonts w:ascii="Times New Roman" w:eastAsia="Times New Roman" w:hAnsi="Times New Roman"/>
                <w:sz w:val="20"/>
                <w:szCs w:val="20"/>
                <w:lang w:eastAsia="ru-RU" w:bidi="uk-UA"/>
              </w:rPr>
              <w:t xml:space="preserve"> з його створення (посилання повинно бути прямим, без запиту додаткових ключів (логіну, паролю тощо).</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u w:val="single"/>
                <w:lang w:eastAsia="ru-RU" w:bidi="uk-UA"/>
              </w:rPr>
            </w:pPr>
            <w:r w:rsidRPr="00E319B3">
              <w:rPr>
                <w:rFonts w:ascii="Times New Roman" w:eastAsia="Times New Roman" w:hAnsi="Times New Roman"/>
                <w:sz w:val="20"/>
                <w:szCs w:val="20"/>
                <w:u w:val="single"/>
                <w:lang w:val="ru-RU" w:eastAsia="ru-RU" w:bidi="uk-UA"/>
              </w:rPr>
              <w:t>2</w:t>
            </w:r>
            <w:r w:rsidRPr="00E319B3">
              <w:rPr>
                <w:rFonts w:ascii="Times New Roman" w:eastAsia="Times New Roman" w:hAnsi="Times New Roman"/>
                <w:sz w:val="20"/>
                <w:szCs w:val="20"/>
                <w:u w:val="single"/>
                <w:lang w:eastAsia="ru-RU" w:bidi="uk-UA"/>
              </w:rPr>
              <w:t>) Мультимедійний проектор з короткофокусним об’єктивом:</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Технологія матриці: DLP;</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Розширення – не гірше </w:t>
            </w:r>
            <w:r w:rsidRPr="00E319B3">
              <w:rPr>
                <w:rFonts w:ascii="Times New Roman" w:eastAsia="Times New Roman" w:hAnsi="Times New Roman"/>
                <w:sz w:val="20"/>
                <w:szCs w:val="20"/>
                <w:lang w:val="en-US" w:eastAsia="ru-RU" w:bidi="uk-UA"/>
              </w:rPr>
              <w:t>XGA</w:t>
            </w:r>
            <w:r w:rsidRPr="00E319B3">
              <w:rPr>
                <w:rFonts w:ascii="Times New Roman" w:eastAsia="Times New Roman" w:hAnsi="Times New Roman"/>
                <w:sz w:val="20"/>
                <w:szCs w:val="20"/>
                <w:lang w:eastAsia="ru-RU" w:bidi="uk-UA"/>
              </w:rPr>
              <w:t xml:space="preserve"> (1024</w:t>
            </w:r>
            <w:r w:rsidRPr="00E319B3">
              <w:rPr>
                <w:rFonts w:ascii="Times New Roman" w:eastAsia="Times New Roman" w:hAnsi="Times New Roman"/>
                <w:sz w:val="20"/>
                <w:szCs w:val="20"/>
                <w:lang w:val="en-US" w:eastAsia="ru-RU" w:bidi="uk-UA"/>
              </w:rPr>
              <w:t>x</w:t>
            </w:r>
            <w:r w:rsidRPr="00E319B3">
              <w:rPr>
                <w:rFonts w:ascii="Times New Roman" w:eastAsia="Times New Roman" w:hAnsi="Times New Roman"/>
                <w:sz w:val="20"/>
                <w:szCs w:val="20"/>
                <w:lang w:eastAsia="ru-RU" w:bidi="uk-UA"/>
              </w:rPr>
              <w:t>768);</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Підтримка розширення – не гірше 1920 x 1200;</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Яскравість – не гірше 3500лмн;</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Контрастність – не гірше 20000:1</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Співвідношення сторін - 4:3 або краще;</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Співвідношення сторін – підтримуване 16:9;</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Корекція вертикального трапецієподібного спотворення – не гірше -40°/+40°</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Максимальна вертикальна синхронізація – не гірше 120 </w:t>
            </w:r>
            <w:proofErr w:type="spellStart"/>
            <w:r w:rsidRPr="00E319B3">
              <w:rPr>
                <w:rFonts w:ascii="Times New Roman" w:eastAsia="Times New Roman" w:hAnsi="Times New Roman"/>
                <w:sz w:val="20"/>
                <w:szCs w:val="20"/>
                <w:lang w:eastAsia="ru-RU" w:bidi="uk-UA"/>
              </w:rPr>
              <w:t>Гц</w:t>
            </w:r>
            <w:proofErr w:type="spellEnd"/>
            <w:r w:rsidRPr="00E319B3">
              <w:rPr>
                <w:rFonts w:ascii="Times New Roman" w:eastAsia="Times New Roman" w:hAnsi="Times New Roman"/>
                <w:sz w:val="20"/>
                <w:szCs w:val="20"/>
                <w:lang w:eastAsia="ru-RU" w:bidi="uk-UA"/>
              </w:rPr>
              <w:t>;</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Максимальна горизонтальна синхронізація – не гірше 100 </w:t>
            </w:r>
            <w:proofErr w:type="spellStart"/>
            <w:r w:rsidRPr="00E319B3">
              <w:rPr>
                <w:rFonts w:ascii="Times New Roman" w:eastAsia="Times New Roman" w:hAnsi="Times New Roman"/>
                <w:sz w:val="20"/>
                <w:szCs w:val="20"/>
                <w:lang w:eastAsia="ru-RU" w:bidi="uk-UA"/>
              </w:rPr>
              <w:t>кГц</w:t>
            </w:r>
            <w:proofErr w:type="spellEnd"/>
            <w:r w:rsidRPr="00E319B3">
              <w:rPr>
                <w:rFonts w:ascii="Times New Roman" w:eastAsia="Times New Roman" w:hAnsi="Times New Roman"/>
                <w:sz w:val="20"/>
                <w:szCs w:val="20"/>
                <w:lang w:eastAsia="ru-RU" w:bidi="uk-UA"/>
              </w:rPr>
              <w:t>;</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Джерело світла – Лампа;</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Тип лампи – не гірше OSRAM;</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Потужність лампи – не менше  220 W;</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lastRenderedPageBreak/>
              <w:t>Термін служби лампи в нормальному режимі – не менше 5000 годин;</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Термін служби лампи в економному режимі – не менше 6000 годин;</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Ресурс лампи в режимі </w:t>
            </w:r>
            <w:proofErr w:type="spellStart"/>
            <w:r w:rsidRPr="00E319B3">
              <w:rPr>
                <w:rFonts w:ascii="Times New Roman" w:eastAsia="Times New Roman" w:hAnsi="Times New Roman"/>
                <w:sz w:val="20"/>
                <w:szCs w:val="20"/>
                <w:lang w:eastAsia="ru-RU" w:bidi="uk-UA"/>
              </w:rPr>
              <w:t>ExtremeEco</w:t>
            </w:r>
            <w:proofErr w:type="spellEnd"/>
            <w:r w:rsidRPr="00E319B3">
              <w:rPr>
                <w:rFonts w:ascii="Times New Roman" w:eastAsia="Times New Roman" w:hAnsi="Times New Roman"/>
                <w:sz w:val="20"/>
                <w:szCs w:val="20"/>
                <w:lang w:eastAsia="ru-RU" w:bidi="uk-UA"/>
              </w:rPr>
              <w:t xml:space="preserve"> – не менше 10000 годин;</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Цифровий </w:t>
            </w:r>
            <w:proofErr w:type="spellStart"/>
            <w:r w:rsidRPr="00E319B3">
              <w:rPr>
                <w:rFonts w:ascii="Times New Roman" w:eastAsia="Times New Roman" w:hAnsi="Times New Roman"/>
                <w:sz w:val="20"/>
                <w:szCs w:val="20"/>
                <w:lang w:eastAsia="ru-RU" w:bidi="uk-UA"/>
              </w:rPr>
              <w:t>зум</w:t>
            </w:r>
            <w:proofErr w:type="spellEnd"/>
            <w:r w:rsidRPr="00E319B3">
              <w:rPr>
                <w:rFonts w:ascii="Times New Roman" w:eastAsia="Times New Roman" w:hAnsi="Times New Roman"/>
                <w:sz w:val="20"/>
                <w:szCs w:val="20"/>
                <w:lang w:eastAsia="ru-RU" w:bidi="uk-UA"/>
              </w:rPr>
              <w:t xml:space="preserve"> – не гірше 2x;</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Кількість вбудованих динаміків – не менше 1;</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Вихідна потужність динаміків – не менше 16 W;</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Вхідні порти:</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proofErr w:type="spellStart"/>
            <w:r w:rsidRPr="00E319B3">
              <w:rPr>
                <w:rFonts w:ascii="Times New Roman" w:eastAsia="Times New Roman" w:hAnsi="Times New Roman"/>
                <w:sz w:val="20"/>
                <w:szCs w:val="20"/>
                <w:lang w:eastAsia="ru-RU" w:bidi="uk-UA"/>
              </w:rPr>
              <w:t>Analog</w:t>
            </w:r>
            <w:proofErr w:type="spellEnd"/>
            <w:r w:rsidRPr="00E319B3">
              <w:rPr>
                <w:rFonts w:ascii="Times New Roman" w:eastAsia="Times New Roman" w:hAnsi="Times New Roman"/>
                <w:sz w:val="20"/>
                <w:szCs w:val="20"/>
                <w:lang w:eastAsia="ru-RU" w:bidi="uk-UA"/>
              </w:rPr>
              <w:t xml:space="preserve"> RGB/</w:t>
            </w:r>
            <w:proofErr w:type="spellStart"/>
            <w:r w:rsidRPr="00E319B3">
              <w:rPr>
                <w:rFonts w:ascii="Times New Roman" w:eastAsia="Times New Roman" w:hAnsi="Times New Roman"/>
                <w:sz w:val="20"/>
                <w:szCs w:val="20"/>
                <w:lang w:eastAsia="ru-RU" w:bidi="uk-UA"/>
              </w:rPr>
              <w:t>Component</w:t>
            </w:r>
            <w:proofErr w:type="spellEnd"/>
            <w:r w:rsidRPr="00E319B3">
              <w:rPr>
                <w:rFonts w:ascii="Times New Roman" w:eastAsia="Times New Roman" w:hAnsi="Times New Roman"/>
                <w:sz w:val="20"/>
                <w:szCs w:val="20"/>
                <w:lang w:eastAsia="ru-RU" w:bidi="uk-UA"/>
              </w:rPr>
              <w:t xml:space="preserve"> </w:t>
            </w:r>
            <w:proofErr w:type="spellStart"/>
            <w:r w:rsidRPr="00E319B3">
              <w:rPr>
                <w:rFonts w:ascii="Times New Roman" w:eastAsia="Times New Roman" w:hAnsi="Times New Roman"/>
                <w:sz w:val="20"/>
                <w:szCs w:val="20"/>
                <w:lang w:eastAsia="ru-RU" w:bidi="uk-UA"/>
              </w:rPr>
              <w:t>Video</w:t>
            </w:r>
            <w:proofErr w:type="spellEnd"/>
            <w:r w:rsidRPr="00E319B3">
              <w:rPr>
                <w:rFonts w:ascii="Times New Roman" w:eastAsia="Times New Roman" w:hAnsi="Times New Roman"/>
                <w:sz w:val="20"/>
                <w:szCs w:val="20"/>
                <w:lang w:eastAsia="ru-RU" w:bidi="uk-UA"/>
              </w:rPr>
              <w:t xml:space="preserve"> (D-</w:t>
            </w:r>
            <w:proofErr w:type="spellStart"/>
            <w:r w:rsidRPr="00E319B3">
              <w:rPr>
                <w:rFonts w:ascii="Times New Roman" w:eastAsia="Times New Roman" w:hAnsi="Times New Roman"/>
                <w:sz w:val="20"/>
                <w:szCs w:val="20"/>
                <w:lang w:eastAsia="ru-RU" w:bidi="uk-UA"/>
              </w:rPr>
              <w:t>sub</w:t>
            </w:r>
            <w:proofErr w:type="spellEnd"/>
            <w:r w:rsidRPr="00E319B3">
              <w:rPr>
                <w:rFonts w:ascii="Times New Roman" w:eastAsia="Times New Roman" w:hAnsi="Times New Roman"/>
                <w:sz w:val="20"/>
                <w:szCs w:val="20"/>
                <w:lang w:eastAsia="ru-RU" w:bidi="uk-UA"/>
              </w:rPr>
              <w:t>) – не менше 1 шт.;</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HDMI 1.4a – не менше 1 шт.;</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PC </w:t>
            </w:r>
            <w:proofErr w:type="spellStart"/>
            <w:r w:rsidRPr="00E319B3">
              <w:rPr>
                <w:rFonts w:ascii="Times New Roman" w:eastAsia="Times New Roman" w:hAnsi="Times New Roman"/>
                <w:sz w:val="20"/>
                <w:szCs w:val="20"/>
                <w:lang w:eastAsia="ru-RU" w:bidi="uk-UA"/>
              </w:rPr>
              <w:t>Audio</w:t>
            </w:r>
            <w:proofErr w:type="spellEnd"/>
            <w:r w:rsidRPr="00E319B3">
              <w:rPr>
                <w:rFonts w:ascii="Times New Roman" w:eastAsia="Times New Roman" w:hAnsi="Times New Roman"/>
                <w:sz w:val="20"/>
                <w:szCs w:val="20"/>
                <w:lang w:eastAsia="ru-RU" w:bidi="uk-UA"/>
              </w:rPr>
              <w:t xml:space="preserve"> (3.5mm </w:t>
            </w:r>
            <w:proofErr w:type="spellStart"/>
            <w:r w:rsidRPr="00E319B3">
              <w:rPr>
                <w:rFonts w:ascii="Times New Roman" w:eastAsia="Times New Roman" w:hAnsi="Times New Roman"/>
                <w:sz w:val="20"/>
                <w:szCs w:val="20"/>
                <w:lang w:eastAsia="ru-RU" w:bidi="uk-UA"/>
              </w:rPr>
              <w:t>mini</w:t>
            </w:r>
            <w:proofErr w:type="spellEnd"/>
            <w:r w:rsidRPr="00E319B3">
              <w:rPr>
                <w:rFonts w:ascii="Times New Roman" w:eastAsia="Times New Roman" w:hAnsi="Times New Roman"/>
                <w:sz w:val="20"/>
                <w:szCs w:val="20"/>
                <w:lang w:eastAsia="ru-RU" w:bidi="uk-UA"/>
              </w:rPr>
              <w:t xml:space="preserve"> </w:t>
            </w:r>
            <w:proofErr w:type="spellStart"/>
            <w:r w:rsidRPr="00E319B3">
              <w:rPr>
                <w:rFonts w:ascii="Times New Roman" w:eastAsia="Times New Roman" w:hAnsi="Times New Roman"/>
                <w:sz w:val="20"/>
                <w:szCs w:val="20"/>
                <w:lang w:eastAsia="ru-RU" w:bidi="uk-UA"/>
              </w:rPr>
              <w:t>jack</w:t>
            </w:r>
            <w:proofErr w:type="spellEnd"/>
            <w:r w:rsidRPr="00E319B3">
              <w:rPr>
                <w:rFonts w:ascii="Times New Roman" w:eastAsia="Times New Roman" w:hAnsi="Times New Roman"/>
                <w:sz w:val="20"/>
                <w:szCs w:val="20"/>
                <w:lang w:eastAsia="ru-RU" w:bidi="uk-UA"/>
              </w:rPr>
              <w:t>) – не менше 1 шт.;</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proofErr w:type="spellStart"/>
            <w:r w:rsidRPr="00E319B3">
              <w:rPr>
                <w:rFonts w:ascii="Times New Roman" w:eastAsia="Times New Roman" w:hAnsi="Times New Roman"/>
                <w:sz w:val="20"/>
                <w:szCs w:val="20"/>
                <w:lang w:eastAsia="ru-RU" w:bidi="uk-UA"/>
              </w:rPr>
              <w:t>Composite</w:t>
            </w:r>
            <w:proofErr w:type="spellEnd"/>
            <w:r w:rsidRPr="00E319B3">
              <w:rPr>
                <w:rFonts w:ascii="Times New Roman" w:eastAsia="Times New Roman" w:hAnsi="Times New Roman"/>
                <w:sz w:val="20"/>
                <w:szCs w:val="20"/>
                <w:lang w:eastAsia="ru-RU" w:bidi="uk-UA"/>
              </w:rPr>
              <w:t xml:space="preserve"> </w:t>
            </w:r>
            <w:proofErr w:type="spellStart"/>
            <w:r w:rsidRPr="00E319B3">
              <w:rPr>
                <w:rFonts w:ascii="Times New Roman" w:eastAsia="Times New Roman" w:hAnsi="Times New Roman"/>
                <w:sz w:val="20"/>
                <w:szCs w:val="20"/>
                <w:lang w:eastAsia="ru-RU" w:bidi="uk-UA"/>
              </w:rPr>
              <w:t>Video</w:t>
            </w:r>
            <w:proofErr w:type="spellEnd"/>
            <w:r w:rsidRPr="00E319B3">
              <w:rPr>
                <w:rFonts w:ascii="Times New Roman" w:eastAsia="Times New Roman" w:hAnsi="Times New Roman"/>
                <w:sz w:val="20"/>
                <w:szCs w:val="20"/>
                <w:lang w:eastAsia="ru-RU" w:bidi="uk-UA"/>
              </w:rPr>
              <w:t xml:space="preserve"> (RCA) – не менше 1 </w:t>
            </w:r>
            <w:proofErr w:type="spellStart"/>
            <w:r w:rsidRPr="00E319B3">
              <w:rPr>
                <w:rFonts w:ascii="Times New Roman" w:eastAsia="Times New Roman" w:hAnsi="Times New Roman"/>
                <w:sz w:val="20"/>
                <w:szCs w:val="20"/>
                <w:lang w:eastAsia="ru-RU" w:bidi="uk-UA"/>
              </w:rPr>
              <w:t>шт</w:t>
            </w:r>
            <w:proofErr w:type="spellEnd"/>
            <w:r w:rsidRPr="00E319B3">
              <w:rPr>
                <w:rFonts w:ascii="Times New Roman" w:eastAsia="Times New Roman" w:hAnsi="Times New Roman"/>
                <w:sz w:val="20"/>
                <w:szCs w:val="20"/>
                <w:lang w:eastAsia="ru-RU" w:bidi="uk-UA"/>
              </w:rPr>
              <w:t>;</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Вихідні порти:</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PC </w:t>
            </w:r>
            <w:proofErr w:type="spellStart"/>
            <w:r w:rsidRPr="00E319B3">
              <w:rPr>
                <w:rFonts w:ascii="Times New Roman" w:eastAsia="Times New Roman" w:hAnsi="Times New Roman"/>
                <w:sz w:val="20"/>
                <w:szCs w:val="20"/>
                <w:lang w:eastAsia="ru-RU" w:bidi="uk-UA"/>
              </w:rPr>
              <w:t>Audio</w:t>
            </w:r>
            <w:proofErr w:type="spellEnd"/>
            <w:r w:rsidRPr="00E319B3">
              <w:rPr>
                <w:rFonts w:ascii="Times New Roman" w:eastAsia="Times New Roman" w:hAnsi="Times New Roman"/>
                <w:sz w:val="20"/>
                <w:szCs w:val="20"/>
                <w:lang w:eastAsia="ru-RU" w:bidi="uk-UA"/>
              </w:rPr>
              <w:t xml:space="preserve"> (3.5mm </w:t>
            </w:r>
            <w:proofErr w:type="spellStart"/>
            <w:r w:rsidRPr="00E319B3">
              <w:rPr>
                <w:rFonts w:ascii="Times New Roman" w:eastAsia="Times New Roman" w:hAnsi="Times New Roman"/>
                <w:sz w:val="20"/>
                <w:szCs w:val="20"/>
                <w:lang w:eastAsia="ru-RU" w:bidi="uk-UA"/>
              </w:rPr>
              <w:t>mini</w:t>
            </w:r>
            <w:proofErr w:type="spellEnd"/>
            <w:r w:rsidRPr="00E319B3">
              <w:rPr>
                <w:rFonts w:ascii="Times New Roman" w:eastAsia="Times New Roman" w:hAnsi="Times New Roman"/>
                <w:sz w:val="20"/>
                <w:szCs w:val="20"/>
                <w:lang w:eastAsia="ru-RU" w:bidi="uk-UA"/>
              </w:rPr>
              <w:t xml:space="preserve"> </w:t>
            </w:r>
            <w:proofErr w:type="spellStart"/>
            <w:r w:rsidRPr="00E319B3">
              <w:rPr>
                <w:rFonts w:ascii="Times New Roman" w:eastAsia="Times New Roman" w:hAnsi="Times New Roman"/>
                <w:sz w:val="20"/>
                <w:szCs w:val="20"/>
                <w:lang w:eastAsia="ru-RU" w:bidi="uk-UA"/>
              </w:rPr>
              <w:t>jack</w:t>
            </w:r>
            <w:proofErr w:type="spellEnd"/>
            <w:r w:rsidRPr="00E319B3">
              <w:rPr>
                <w:rFonts w:ascii="Times New Roman" w:eastAsia="Times New Roman" w:hAnsi="Times New Roman"/>
                <w:sz w:val="20"/>
                <w:szCs w:val="20"/>
                <w:lang w:eastAsia="ru-RU" w:bidi="uk-UA"/>
              </w:rPr>
              <w:t>) – не менше 1 шт.;</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DC </w:t>
            </w:r>
            <w:proofErr w:type="spellStart"/>
            <w:r w:rsidRPr="00E319B3">
              <w:rPr>
                <w:rFonts w:ascii="Times New Roman" w:eastAsia="Times New Roman" w:hAnsi="Times New Roman"/>
                <w:sz w:val="20"/>
                <w:szCs w:val="20"/>
                <w:lang w:eastAsia="ru-RU" w:bidi="uk-UA"/>
              </w:rPr>
              <w:t>Out</w:t>
            </w:r>
            <w:proofErr w:type="spellEnd"/>
            <w:r w:rsidRPr="00E319B3">
              <w:rPr>
                <w:rFonts w:ascii="Times New Roman" w:eastAsia="Times New Roman" w:hAnsi="Times New Roman"/>
                <w:sz w:val="20"/>
                <w:szCs w:val="20"/>
                <w:lang w:eastAsia="ru-RU" w:bidi="uk-UA"/>
              </w:rPr>
              <w:t xml:space="preserve"> (5V/1A, USB </w:t>
            </w:r>
            <w:proofErr w:type="spellStart"/>
            <w:r w:rsidRPr="00E319B3">
              <w:rPr>
                <w:rFonts w:ascii="Times New Roman" w:eastAsia="Times New Roman" w:hAnsi="Times New Roman"/>
                <w:sz w:val="20"/>
                <w:szCs w:val="20"/>
                <w:lang w:eastAsia="ru-RU" w:bidi="uk-UA"/>
              </w:rPr>
              <w:t>Type</w:t>
            </w:r>
            <w:proofErr w:type="spellEnd"/>
            <w:r w:rsidRPr="00E319B3">
              <w:rPr>
                <w:rFonts w:ascii="Times New Roman" w:eastAsia="Times New Roman" w:hAnsi="Times New Roman"/>
                <w:sz w:val="20"/>
                <w:szCs w:val="20"/>
                <w:lang w:eastAsia="ru-RU" w:bidi="uk-UA"/>
              </w:rPr>
              <w:t xml:space="preserve"> A) - не менше 1шт.;</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proofErr w:type="spellStart"/>
            <w:r w:rsidRPr="00E319B3">
              <w:rPr>
                <w:rFonts w:ascii="Times New Roman" w:eastAsia="Times New Roman" w:hAnsi="Times New Roman"/>
                <w:sz w:val="20"/>
                <w:szCs w:val="20"/>
                <w:lang w:eastAsia="ru-RU" w:bidi="uk-UA"/>
              </w:rPr>
              <w:t>Analog</w:t>
            </w:r>
            <w:proofErr w:type="spellEnd"/>
            <w:r w:rsidRPr="00E319B3">
              <w:rPr>
                <w:rFonts w:ascii="Times New Roman" w:eastAsia="Times New Roman" w:hAnsi="Times New Roman"/>
                <w:sz w:val="20"/>
                <w:szCs w:val="20"/>
                <w:lang w:eastAsia="ru-RU" w:bidi="uk-UA"/>
              </w:rPr>
              <w:t xml:space="preserve"> RGB (D-</w:t>
            </w:r>
            <w:proofErr w:type="spellStart"/>
            <w:r w:rsidRPr="00E319B3">
              <w:rPr>
                <w:rFonts w:ascii="Times New Roman" w:eastAsia="Times New Roman" w:hAnsi="Times New Roman"/>
                <w:sz w:val="20"/>
                <w:szCs w:val="20"/>
                <w:lang w:eastAsia="ru-RU" w:bidi="uk-UA"/>
              </w:rPr>
              <w:t>sub</w:t>
            </w:r>
            <w:proofErr w:type="spellEnd"/>
            <w:r w:rsidRPr="00E319B3">
              <w:rPr>
                <w:rFonts w:ascii="Times New Roman" w:eastAsia="Times New Roman" w:hAnsi="Times New Roman"/>
                <w:sz w:val="20"/>
                <w:szCs w:val="20"/>
                <w:lang w:eastAsia="ru-RU" w:bidi="uk-UA"/>
              </w:rPr>
              <w:t>) – не менше 1 шт.;</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Наявність порту RS232 (D-</w:t>
            </w:r>
            <w:proofErr w:type="spellStart"/>
            <w:r w:rsidRPr="00E319B3">
              <w:rPr>
                <w:rFonts w:ascii="Times New Roman" w:eastAsia="Times New Roman" w:hAnsi="Times New Roman"/>
                <w:sz w:val="20"/>
                <w:szCs w:val="20"/>
                <w:lang w:eastAsia="ru-RU" w:bidi="uk-UA"/>
              </w:rPr>
              <w:t>sub</w:t>
            </w:r>
            <w:proofErr w:type="spellEnd"/>
            <w:r w:rsidRPr="00E319B3">
              <w:rPr>
                <w:rFonts w:ascii="Times New Roman" w:eastAsia="Times New Roman" w:hAnsi="Times New Roman"/>
                <w:sz w:val="20"/>
                <w:szCs w:val="20"/>
                <w:lang w:eastAsia="ru-RU" w:bidi="uk-UA"/>
              </w:rPr>
              <w:t>) – не менше 1 шт.;</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Сумісність із відео – не гірше NTSC, PAL, SECAM, HDTV, EDTV, SDTV;</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Підтримка технології </w:t>
            </w:r>
            <w:proofErr w:type="spellStart"/>
            <w:r w:rsidRPr="00E319B3">
              <w:rPr>
                <w:rFonts w:ascii="Times New Roman" w:eastAsia="Times New Roman" w:hAnsi="Times New Roman"/>
                <w:sz w:val="20"/>
                <w:szCs w:val="20"/>
                <w:lang w:eastAsia="ru-RU" w:bidi="uk-UA"/>
              </w:rPr>
              <w:t>ColorBoost</w:t>
            </w:r>
            <w:proofErr w:type="spellEnd"/>
            <w:r w:rsidRPr="00E319B3">
              <w:rPr>
                <w:rFonts w:ascii="Times New Roman" w:eastAsia="Times New Roman" w:hAnsi="Times New Roman"/>
                <w:sz w:val="20"/>
                <w:szCs w:val="20"/>
                <w:lang w:eastAsia="ru-RU" w:bidi="uk-UA"/>
              </w:rPr>
              <w:t xml:space="preserve"> 3D або аналог.</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Проектор повинен комплектуватись спеціальним підвісом, який кріпиться безпосередньо над верхнім краєм інтерактивної дошки до стіни або до стелі;</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Відстань від об’єктива до площини проекції не більше 1м.;</w:t>
            </w:r>
          </w:p>
          <w:p w:rsidR="00E319B3" w:rsidRPr="00E319B3" w:rsidRDefault="00E319B3" w:rsidP="006A3CCC">
            <w:pPr>
              <w:widowControl w:val="0"/>
              <w:tabs>
                <w:tab w:val="left" w:pos="851"/>
              </w:tabs>
              <w:overflowPunct w:val="0"/>
              <w:autoSpaceDE w:val="0"/>
              <w:autoSpaceDN w:val="0"/>
              <w:adjustRightInd w:val="0"/>
              <w:spacing w:after="0" w:line="240" w:lineRule="auto"/>
              <w:ind w:left="57" w:right="57"/>
              <w:jc w:val="both"/>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eastAsia="ru-RU" w:bidi="uk-UA"/>
              </w:rPr>
              <w:t xml:space="preserve">Довжина </w:t>
            </w:r>
            <w:proofErr w:type="spellStart"/>
            <w:r w:rsidRPr="00E319B3">
              <w:rPr>
                <w:rFonts w:ascii="Times New Roman" w:eastAsia="Times New Roman" w:hAnsi="Times New Roman"/>
                <w:sz w:val="20"/>
                <w:szCs w:val="20"/>
                <w:lang w:eastAsia="ru-RU" w:bidi="uk-UA"/>
              </w:rPr>
              <w:t>інтерфейсного</w:t>
            </w:r>
            <w:proofErr w:type="spellEnd"/>
            <w:r w:rsidRPr="00E319B3">
              <w:rPr>
                <w:rFonts w:ascii="Times New Roman" w:eastAsia="Times New Roman" w:hAnsi="Times New Roman"/>
                <w:sz w:val="20"/>
                <w:szCs w:val="20"/>
                <w:lang w:eastAsia="ru-RU" w:bidi="uk-UA"/>
              </w:rPr>
              <w:t xml:space="preserve"> дроту – не менше 1</w:t>
            </w:r>
            <w:r w:rsidRPr="00E319B3">
              <w:rPr>
                <w:rFonts w:ascii="Times New Roman" w:eastAsia="Times New Roman" w:hAnsi="Times New Roman"/>
                <w:sz w:val="20"/>
                <w:szCs w:val="20"/>
                <w:lang w:val="ru-RU" w:eastAsia="ru-RU" w:bidi="uk-UA"/>
              </w:rPr>
              <w:t>0</w:t>
            </w:r>
            <w:r w:rsidRPr="00E319B3">
              <w:rPr>
                <w:rFonts w:ascii="Times New Roman" w:eastAsia="Times New Roman" w:hAnsi="Times New Roman"/>
                <w:sz w:val="20"/>
                <w:szCs w:val="20"/>
                <w:lang w:eastAsia="ru-RU" w:bidi="uk-UA"/>
              </w:rPr>
              <w:t xml:space="preserve"> м для підключення пристрою до ПК педагогічного працівника у місці його встановлення.</w:t>
            </w:r>
          </w:p>
          <w:p w:rsidR="00E319B3" w:rsidRPr="00E319B3" w:rsidRDefault="00E319B3" w:rsidP="006A3CCC">
            <w:pPr>
              <w:widowControl w:val="0"/>
              <w:tabs>
                <w:tab w:val="left" w:pos="0"/>
                <w:tab w:val="left" w:pos="284"/>
              </w:tabs>
              <w:autoSpaceDE w:val="0"/>
              <w:autoSpaceDN w:val="0"/>
              <w:spacing w:after="0" w:line="240" w:lineRule="auto"/>
              <w:jc w:val="both"/>
              <w:rPr>
                <w:rFonts w:ascii="Times New Roman" w:eastAsia="Times New Roman" w:hAnsi="Times New Roman"/>
                <w:lang w:eastAsia="uk-UA" w:bidi="uk-UA"/>
              </w:rPr>
            </w:pPr>
            <w:r w:rsidRPr="00E319B3">
              <w:rPr>
                <w:rFonts w:ascii="Times New Roman" w:eastAsia="Times New Roman" w:hAnsi="Times New Roman"/>
                <w:sz w:val="20"/>
                <w:szCs w:val="20"/>
                <w:lang w:eastAsia="ru-RU" w:bidi="uk-UA"/>
              </w:rPr>
              <w:t>Гарантія на проектор не менше 3 років.</w:t>
            </w:r>
          </w:p>
        </w:tc>
        <w:tc>
          <w:tcPr>
            <w:tcW w:w="1418" w:type="dxa"/>
            <w:shd w:val="clear" w:color="auto" w:fill="auto"/>
          </w:tcPr>
          <w:p w:rsidR="00E319B3" w:rsidRPr="00E319B3" w:rsidRDefault="00E319B3" w:rsidP="006A3CCC">
            <w:pPr>
              <w:widowControl w:val="0"/>
              <w:tabs>
                <w:tab w:val="left" w:pos="360"/>
              </w:tabs>
              <w:overflowPunct w:val="0"/>
              <w:autoSpaceDE w:val="0"/>
              <w:autoSpaceDN w:val="0"/>
              <w:adjustRightInd w:val="0"/>
              <w:spacing w:after="0" w:line="240" w:lineRule="auto"/>
              <w:ind w:left="57" w:right="57"/>
              <w:jc w:val="center"/>
              <w:textAlignment w:val="baseline"/>
              <w:rPr>
                <w:rFonts w:ascii="Times New Roman" w:eastAsia="Times New Roman" w:hAnsi="Times New Roman"/>
                <w:sz w:val="20"/>
                <w:szCs w:val="20"/>
                <w:lang w:eastAsia="ru-RU" w:bidi="uk-UA"/>
              </w:rPr>
            </w:pPr>
            <w:r w:rsidRPr="00E319B3">
              <w:rPr>
                <w:rFonts w:ascii="Times New Roman" w:eastAsia="Times New Roman" w:hAnsi="Times New Roman"/>
                <w:sz w:val="20"/>
                <w:szCs w:val="20"/>
                <w:lang w:val="en-US" w:eastAsia="ru-RU" w:bidi="uk-UA"/>
              </w:rPr>
              <w:lastRenderedPageBreak/>
              <w:t>2</w:t>
            </w:r>
            <w:r w:rsidRPr="00E319B3">
              <w:rPr>
                <w:rFonts w:ascii="Times New Roman" w:eastAsia="Times New Roman" w:hAnsi="Times New Roman"/>
                <w:sz w:val="20"/>
                <w:szCs w:val="20"/>
                <w:lang w:eastAsia="ru-RU" w:bidi="uk-UA"/>
              </w:rPr>
              <w:t>7</w:t>
            </w:r>
          </w:p>
          <w:p w:rsidR="00E319B3" w:rsidRPr="00E319B3" w:rsidRDefault="00E319B3" w:rsidP="006A3CCC">
            <w:pPr>
              <w:widowControl w:val="0"/>
              <w:tabs>
                <w:tab w:val="left" w:pos="0"/>
                <w:tab w:val="left" w:pos="284"/>
              </w:tabs>
              <w:autoSpaceDE w:val="0"/>
              <w:autoSpaceDN w:val="0"/>
              <w:spacing w:after="0" w:line="240" w:lineRule="auto"/>
              <w:jc w:val="center"/>
              <w:rPr>
                <w:rFonts w:ascii="Times New Roman" w:eastAsia="Times New Roman" w:hAnsi="Times New Roman"/>
                <w:lang w:eastAsia="uk-UA" w:bidi="uk-UA"/>
              </w:rPr>
            </w:pPr>
          </w:p>
        </w:tc>
      </w:tr>
    </w:tbl>
    <w:p w:rsidR="00371E87" w:rsidRDefault="00371E87" w:rsidP="00B5428F">
      <w:pPr>
        <w:spacing w:after="0" w:line="240" w:lineRule="auto"/>
        <w:ind w:right="127"/>
        <w:jc w:val="both"/>
        <w:textAlignment w:val="baseline"/>
        <w:rPr>
          <w:rFonts w:ascii="Times New Roman" w:hAnsi="Times New Roman"/>
        </w:rPr>
      </w:pPr>
    </w:p>
    <w:p w:rsidR="00371E87" w:rsidRPr="001C0CEE" w:rsidRDefault="00371E87" w:rsidP="001C0CEE">
      <w:pPr>
        <w:pStyle w:val="a5"/>
        <w:spacing w:before="0" w:beforeAutospacing="0" w:after="0" w:afterAutospacing="0"/>
        <w:jc w:val="both"/>
        <w:rPr>
          <w:color w:val="000000"/>
        </w:rPr>
      </w:pP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371E87" w:rsidRPr="004E1CCC" w:rsidRDefault="00371E87" w:rsidP="004E1CCC">
      <w:pPr>
        <w:spacing w:after="0" w:line="240" w:lineRule="auto"/>
        <w:ind w:left="84" w:right="146"/>
        <w:jc w:val="both"/>
        <w:textAlignment w:val="baseline"/>
        <w:rPr>
          <w:rFonts w:ascii="Times New Roman" w:eastAsia="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4E1CCC" w:rsidRPr="00E319B3">
        <w:rPr>
          <w:rFonts w:ascii="Times New Roman" w:eastAsia="Times New Roman" w:hAnsi="Times New Roman"/>
          <w:sz w:val="24"/>
          <w:szCs w:val="24"/>
          <w:lang w:eastAsia="uk-UA"/>
        </w:rPr>
        <w:t>Мультимедійне обладнання (ДК 021:2015 "Єдиний закупівельний словник" – 32320000-2 –Телевізійне та аудіовізуальне обладнання)</w:t>
      </w:r>
      <w:r w:rsidR="004E1CCC" w:rsidRPr="00E319B3">
        <w:rPr>
          <w:rFonts w:ascii="Times New Roman" w:hAnsi="Times New Roman"/>
          <w:sz w:val="24"/>
          <w:szCs w:val="24"/>
        </w:rPr>
        <w:t>.</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6A3CCC"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rPr>
        <w:t>1127</w:t>
      </w:r>
      <w:bookmarkStart w:id="0" w:name="_GoBack"/>
      <w:bookmarkEnd w:id="0"/>
      <w:r>
        <w:rPr>
          <w:rFonts w:ascii="Times New Roman" w:hAnsi="Times New Roman"/>
          <w:b/>
          <w:bCs/>
        </w:rPr>
        <w:t>488</w:t>
      </w:r>
      <w:r w:rsidR="00371E87">
        <w:rPr>
          <w:rFonts w:ascii="Times New Roman" w:hAnsi="Times New Roman"/>
          <w:b/>
          <w:bCs/>
        </w:rPr>
        <w:t>,00</w:t>
      </w:r>
      <w:r w:rsidR="00371E87" w:rsidRPr="00E55B29">
        <w:rPr>
          <w:rFonts w:ascii="Times New Roman" w:hAnsi="Times New Roman"/>
          <w:bCs/>
        </w:rPr>
        <w:t xml:space="preserve"> грн. з ПДВ</w:t>
      </w:r>
      <w:r w:rsidR="00371E87">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83DFB"/>
    <w:rsid w:val="0029520F"/>
    <w:rsid w:val="00314EB3"/>
    <w:rsid w:val="00371E87"/>
    <w:rsid w:val="00386160"/>
    <w:rsid w:val="003A3FC1"/>
    <w:rsid w:val="003A5613"/>
    <w:rsid w:val="003B573A"/>
    <w:rsid w:val="003D330A"/>
    <w:rsid w:val="003F7550"/>
    <w:rsid w:val="0044763D"/>
    <w:rsid w:val="004E1CCC"/>
    <w:rsid w:val="00534B13"/>
    <w:rsid w:val="00566420"/>
    <w:rsid w:val="005A4F4C"/>
    <w:rsid w:val="005B6303"/>
    <w:rsid w:val="006613F6"/>
    <w:rsid w:val="00667560"/>
    <w:rsid w:val="006A3CCC"/>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A0DAB"/>
    <w:rsid w:val="00DB75A0"/>
    <w:rsid w:val="00DE621C"/>
    <w:rsid w:val="00E319B3"/>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table" w:customStyle="1" w:styleId="11">
    <w:name w:val="Сетка таблицы1"/>
    <w:basedOn w:val="a1"/>
    <w:next w:val="a7"/>
    <w:uiPriority w:val="39"/>
    <w:rsid w:val="00E319B3"/>
    <w:pPr>
      <w:widowControl w:val="0"/>
      <w:autoSpaceDE w:val="0"/>
      <w:autoSpaceDN w:val="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39"/>
    <w:rsid w:val="00E319B3"/>
    <w:pPr>
      <w:widowControl w:val="0"/>
      <w:autoSpaceDE w:val="0"/>
      <w:autoSpaceDN w:val="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39"/>
    <w:rsid w:val="00E319B3"/>
    <w:pPr>
      <w:widowControl w:val="0"/>
      <w:autoSpaceDE w:val="0"/>
      <w:autoSpaceDN w:val="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3</Pages>
  <Words>5939</Words>
  <Characters>3386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38</cp:revision>
  <cp:lastPrinted>2024-01-05T07:58:00Z</cp:lastPrinted>
  <dcterms:created xsi:type="dcterms:W3CDTF">2023-08-01T07:07:00Z</dcterms:created>
  <dcterms:modified xsi:type="dcterms:W3CDTF">2024-04-23T08:11:00Z</dcterms:modified>
</cp:coreProperties>
</file>